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Соль пищевая молотая; Капуста белокочанная; Огурцы ; Томаты (помидоры); Морковь столовая; Лук репчатый; Свекла столовая; Картофель продовольственный; Яблоки; Масло подсолнечное рафинированное; Изделия макаронные; Груши"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17:33:51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Соль пищевая молотая; Капуста белокочанная; Огурцы ; Томаты (помидоры); Морковь столовая; Лук репчатый; Свекла столовая; Картофель продовольственный; Яблоки; Масло подсолнечное рафинированное; Изделия макаронные; Груши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211056103932405710100150100010113223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1 843 015,00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1 306 279,36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 / 0546023425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1 315 494,44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1 590 784,92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"АГРОПРАЙМ"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1 306 279,36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