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05-01/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2546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0744200000221010113)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rFonts w:eastAsia="" w:cs="Times New Roman" w:eastAsiaTheme="minorEastAsia"/>
          <w:color w:val="00000A"/>
          <w:kern w:val="0"/>
          <w:sz w:val="20"/>
          <w:szCs w:val="20"/>
          <w:lang w:val="en-US" w:eastAsia="ru-RU" w:bidi="ar-SA"/>
        </w:rPr>
        <w:t>(</w:t>
      </w:r>
      <w:r>
        <w:rPr>
          <w:sz w:val="20"/>
          <w:szCs w:val="20"/>
          <w:lang w:val="ru-RU"/>
        </w:rPr>
        <w:t>Регистрационный номер  09-05/33514)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17</w:t>
      </w:r>
      <w:r>
        <w:rPr>
          <w:rFonts w:eastAsia="Times New Roman"/>
          <w:sz w:val="20"/>
          <w:szCs w:val="20"/>
          <w:lang w:val="en-US"/>
        </w:rPr>
        <w:t>.01.22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</w:t>
      </w:r>
      <w:r>
        <w:rPr>
          <w:rFonts w:eastAsia="Calibri"/>
          <w:sz w:val="20"/>
          <w:szCs w:val="20"/>
          <w:lang w:val="ru-RU"/>
        </w:rPr>
        <w:t>Российская Федерация, 305000, Курская обл, Курск г, ПЛОЩАДЬ КРАСНАЯ, ПОДЪЕЗД  1, ДОМ 6, п.1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"МЕДВЕНСКАЯ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212461500482546150100100800011039244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47 191,20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33.26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Кретинина Олеся Григорьевна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Хмелевской Сергей Александрович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Чаплыгин Николай Семенович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Звягинцева Наталья Петровна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Аржаненко Надежда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Белова Татьяна Михайловна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Татаренкова Татьяна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  <w:p>
            <w:pPr>
              <w:pStyle w:val="Normal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EA-144295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31 496,04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EA-143526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 / 312300763587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31 732,00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EA-144219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39 520,00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Татаренкова Татьяна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EA-143526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 ИГОРЬ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Татаренкова Татьяна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Татаренкова Татьяна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Татаренкова Татьяна Викторовна</w:t>
            </w:r>
          </w:p>
        </w:tc>
      </w:tr>
    </w:tbl>
    <w:sectPr>
      <w:type w:val="nextPage"/>
      <w:pgSz w:w="11906" w:h="16838"/>
      <w:pgMar w:left="1418" w:right="738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LibreOffice/7.2.0.4$Windows_X86_64 LibreOffice_project/9a9c6381e3f7a62afc1329bd359cc48accb6435b</Application>
  <AppVersion>15.0000</AppVersion>
  <Pages>3</Pages>
  <Words>692</Words>
  <Characters>5666</Characters>
  <CharactersWithSpaces>6098</CharactersWithSpaces>
  <Paragraphs>266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2022-01-17T09:58:58Z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