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shd w:fill="auto" w:val="clear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113</w:t>
      </w:r>
    </w:p>
    <w:p>
      <w:pPr>
        <w:pStyle w:val="Normal"/>
        <w:ind w:firstLine="567"/>
        <w:jc w:val="center"/>
        <w:rPr>
          <w:sz w:val="22"/>
          <w:szCs w:val="22"/>
          <w:shd w:fill="auto" w:val="clear"/>
        </w:rPr>
      </w:pPr>
      <w:r>
        <w:rPr>
          <w:rFonts w:eastAsia="Times New Roman"/>
          <w:b/>
          <w:bCs/>
          <w:sz w:val="22"/>
          <w:szCs w:val="22"/>
          <w:shd w:fill="auto" w:val="clear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17</w:t>
      </w:r>
      <w:r>
        <w:rPr>
          <w:sz w:val="22"/>
          <w:szCs w:val="22"/>
        </w:rPr>
        <w:t xml:space="preserve"> января 2022г.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212462904015746320100103010012120244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9 146 670,45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8.13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Наталья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8 403 500,00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 / 3123436071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8 552 129,00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"ДНК"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2"/>
          <w:szCs w:val="22"/>
          <w:shd w:fill="auto" w:val="clear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395</Words>
  <Characters>3226</Characters>
  <CharactersWithSpaces>3493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2022-01-17T10:23:38Z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