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97B" w:rsidRDefault="00EC55B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9797B" w:rsidRPr="00EC55B8" w:rsidRDefault="00EC55B8">
      <w:pPr>
        <w:ind w:firstLine="567"/>
        <w:jc w:val="center"/>
      </w:pPr>
      <w:r w:rsidRPr="00EC55B8">
        <w:rPr>
          <w:rFonts w:eastAsia="Times New Roman"/>
          <w:b/>
          <w:bCs/>
          <w:sz w:val="20"/>
          <w:szCs w:val="20"/>
        </w:rPr>
        <w:t>"Поставка №206 лекарственных сре</w:t>
      </w:r>
      <w:proofErr w:type="gramStart"/>
      <w:r w:rsidRPr="00EC55B8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EC55B8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E9797B" w:rsidRPr="00EC55B8" w:rsidRDefault="00EC55B8">
      <w:pPr>
        <w:ind w:firstLine="567"/>
        <w:jc w:val="center"/>
        <w:rPr>
          <w:rFonts w:eastAsia="Times New Roman"/>
          <w:b/>
          <w:bCs/>
        </w:rPr>
      </w:pPr>
      <w:r w:rsidRPr="00EC55B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C55B8">
        <w:rPr>
          <w:rFonts w:eastAsia="Times New Roman"/>
          <w:b/>
          <w:bCs/>
          <w:sz w:val="20"/>
          <w:szCs w:val="20"/>
        </w:rPr>
        <w:t xml:space="preserve"> 0372200047721000845) </w:t>
      </w:r>
    </w:p>
    <w:p w:rsidR="00E9797B" w:rsidRPr="00EC55B8" w:rsidRDefault="00E9797B">
      <w:pPr>
        <w:ind w:firstLine="567"/>
        <w:jc w:val="center"/>
        <w:rPr>
          <w:sz w:val="20"/>
          <w:szCs w:val="20"/>
        </w:rPr>
      </w:pPr>
    </w:p>
    <w:p w:rsidR="00E9797B" w:rsidRDefault="00EC55B8">
      <w:pPr>
        <w:ind w:firstLine="567"/>
        <w:jc w:val="right"/>
      </w:pPr>
      <w:r w:rsidRPr="00EC55B8">
        <w:rPr>
          <w:rFonts w:eastAsia="Times New Roman"/>
          <w:sz w:val="20"/>
          <w:szCs w:val="20"/>
        </w:rPr>
        <w:t>21.01.22 11:07:05 (</w:t>
      </w:r>
      <w:r>
        <w:rPr>
          <w:rFonts w:eastAsia="Times New Roman"/>
          <w:sz w:val="20"/>
          <w:szCs w:val="20"/>
          <w:lang w:val="en-US"/>
        </w:rPr>
        <w:t>MSK</w:t>
      </w:r>
      <w:r w:rsidRPr="00EC55B8">
        <w:rPr>
          <w:rFonts w:eastAsia="Times New Roman"/>
          <w:sz w:val="20"/>
          <w:szCs w:val="20"/>
        </w:rPr>
        <w:t>+00:00)</w:t>
      </w:r>
    </w:p>
    <w:p w:rsidR="00E9797B" w:rsidRPr="00EC55B8" w:rsidRDefault="00E9797B">
      <w:pPr>
        <w:ind w:firstLine="567"/>
        <w:rPr>
          <w:rFonts w:eastAsia="Times New Roman"/>
          <w:sz w:val="20"/>
          <w:szCs w:val="20"/>
        </w:rPr>
      </w:pPr>
    </w:p>
    <w:p w:rsidR="00E9797B" w:rsidRDefault="00EC55B8">
      <w:r>
        <w:rPr>
          <w:rFonts w:eastAsia="Times New Roman"/>
          <w:sz w:val="20"/>
          <w:szCs w:val="20"/>
        </w:rPr>
        <w:t>Организатор</w:t>
      </w:r>
      <w:r w:rsidRPr="00EC55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C55B8">
        <w:rPr>
          <w:rFonts w:eastAsia="Times New Roman"/>
          <w:sz w:val="20"/>
          <w:szCs w:val="20"/>
        </w:rPr>
        <w:t xml:space="preserve">: </w:t>
      </w:r>
      <w:r w:rsidRPr="00EC55B8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E9797B" w:rsidRPr="00EC55B8" w:rsidRDefault="00E9797B">
      <w:pPr>
        <w:rPr>
          <w:rFonts w:eastAsia="Times New Roman"/>
          <w:sz w:val="20"/>
          <w:szCs w:val="20"/>
        </w:rPr>
      </w:pPr>
    </w:p>
    <w:p w:rsidR="00E9797B" w:rsidRDefault="00EC55B8">
      <w:r>
        <w:rPr>
          <w:rFonts w:eastAsia="Times New Roman"/>
          <w:sz w:val="20"/>
          <w:szCs w:val="20"/>
        </w:rPr>
        <w:t>Заказчик</w:t>
      </w:r>
      <w:r w:rsidRPr="00EC55B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9797B" w:rsidRPr="00EC55B8" w:rsidRDefault="00E9797B">
      <w:pPr>
        <w:rPr>
          <w:rFonts w:eastAsia="Times New Roman"/>
          <w:sz w:val="20"/>
          <w:szCs w:val="20"/>
        </w:rPr>
      </w:pPr>
    </w:p>
    <w:p w:rsidR="00E9797B" w:rsidRPr="00EC55B8" w:rsidRDefault="00EC55B8" w:rsidP="00EC55B8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EC55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C55B8">
        <w:rPr>
          <w:rFonts w:eastAsia="Times New Roman"/>
          <w:sz w:val="20"/>
          <w:szCs w:val="20"/>
        </w:rPr>
        <w:t xml:space="preserve">: </w:t>
      </w:r>
      <w:r w:rsidRPr="00EC55B8">
        <w:rPr>
          <w:rFonts w:eastAsia="Times New Roman"/>
          <w:b/>
          <w:sz w:val="20"/>
          <w:szCs w:val="20"/>
        </w:rPr>
        <w:t>Поставка №206 лекарственных сре</w:t>
      </w:r>
      <w:proofErr w:type="gramStart"/>
      <w:r w:rsidRPr="00EC55B8">
        <w:rPr>
          <w:rFonts w:eastAsia="Times New Roman"/>
          <w:b/>
          <w:sz w:val="20"/>
          <w:szCs w:val="20"/>
        </w:rPr>
        <w:t>дств дл</w:t>
      </w:r>
      <w:proofErr w:type="gramEnd"/>
      <w:r w:rsidRPr="00EC55B8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E9797B" w:rsidRPr="00EC55B8" w:rsidRDefault="00E9797B" w:rsidP="00EC55B8">
      <w:pPr>
        <w:jc w:val="both"/>
        <w:rPr>
          <w:rFonts w:eastAsia="Times New Roman"/>
          <w:b/>
          <w:sz w:val="20"/>
          <w:szCs w:val="20"/>
        </w:rPr>
      </w:pPr>
    </w:p>
    <w:p w:rsidR="00E9797B" w:rsidRPr="00EC55B8" w:rsidRDefault="00EC55B8" w:rsidP="00EC55B8">
      <w:pPr>
        <w:jc w:val="both"/>
        <w:rPr>
          <w:b/>
        </w:rPr>
      </w:pPr>
      <w:r w:rsidRPr="00EC55B8">
        <w:rPr>
          <w:rFonts w:eastAsia="Times New Roman"/>
          <w:b/>
          <w:sz w:val="20"/>
          <w:szCs w:val="20"/>
        </w:rPr>
        <w:t>Начальная (максимальная) цена контракта: 2 477 750,00 руб.</w:t>
      </w:r>
    </w:p>
    <w:p w:rsidR="00E9797B" w:rsidRDefault="00E9797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E9797B" w:rsidRPr="00EC55B8" w:rsidTr="00EC55B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9797B" w:rsidRPr="00EC55B8" w:rsidRDefault="00EC55B8">
            <w:pPr>
              <w:pStyle w:val="af9"/>
              <w:rPr>
                <w:sz w:val="14"/>
              </w:rPr>
            </w:pPr>
            <w:proofErr w:type="spellStart"/>
            <w:r w:rsidRPr="00EC55B8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9797B" w:rsidRPr="00EC55B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9797B" w:rsidRPr="00EC55B8" w:rsidRDefault="00EC55B8">
                  <w:pPr>
                    <w:jc w:val="both"/>
                    <w:rPr>
                      <w:sz w:val="14"/>
                    </w:rPr>
                  </w:pPr>
                  <w:r w:rsidRPr="00EC55B8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EC55B8">
                    <w:rPr>
                      <w:sz w:val="14"/>
                      <w:szCs w:val="20"/>
                    </w:rPr>
                    <w:t>на № 44-ФЗ)</w:t>
                  </w:r>
                </w:p>
                <w:p w:rsidR="00E9797B" w:rsidRPr="00EC55B8" w:rsidRDefault="00EC55B8">
                  <w:pPr>
                    <w:jc w:val="both"/>
                    <w:rPr>
                      <w:sz w:val="14"/>
                    </w:rPr>
                  </w:pPr>
                  <w:r w:rsidRPr="00EC55B8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EC55B8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EC55B8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EC55B8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EC55B8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EC55B8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EC55B8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EC55B8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EC55B8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EC55B8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EC55B8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EC55B8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EC55B8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E9797B" w:rsidRPr="00EC55B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9797B" w:rsidRPr="00EC55B8" w:rsidRDefault="00EC55B8">
                  <w:pPr>
                    <w:jc w:val="both"/>
                    <w:rPr>
                      <w:sz w:val="14"/>
                    </w:rPr>
                  </w:pPr>
                  <w:r w:rsidRPr="00EC55B8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EC55B8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E9797B" w:rsidRPr="00EC55B8" w:rsidRDefault="00EC55B8">
                  <w:pPr>
                    <w:jc w:val="both"/>
                    <w:rPr>
                      <w:sz w:val="14"/>
                    </w:rPr>
                  </w:pPr>
                  <w:r w:rsidRPr="00EC55B8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EC55B8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E9797B" w:rsidRPr="00EC55B8" w:rsidRDefault="00E9797B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E9797B" w:rsidRPr="00EC55B8" w:rsidTr="00EC55B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9797B" w:rsidRPr="00EC55B8" w:rsidRDefault="00EC55B8">
            <w:pPr>
              <w:pStyle w:val="af9"/>
              <w:rPr>
                <w:sz w:val="14"/>
              </w:rPr>
            </w:pPr>
            <w:proofErr w:type="spellStart"/>
            <w:r w:rsidRPr="00EC55B8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9797B" w:rsidRPr="00EC55B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E9797B" w:rsidRPr="00EC55B8" w:rsidRDefault="00EC55B8">
                  <w:pPr>
                    <w:jc w:val="both"/>
                    <w:rPr>
                      <w:sz w:val="14"/>
                    </w:rPr>
                  </w:pPr>
                  <w:r w:rsidRPr="00EC55B8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E9797B" w:rsidRPr="00EC55B8" w:rsidRDefault="00EC55B8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EC55B8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9797B" w:rsidRPr="00EC55B8" w:rsidRDefault="00E9797B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E9797B" w:rsidRPr="00EC55B8" w:rsidTr="00EC55B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9797B" w:rsidRPr="00EC55B8" w:rsidRDefault="00EC55B8">
            <w:pPr>
              <w:pStyle w:val="af9"/>
              <w:rPr>
                <w:sz w:val="14"/>
              </w:rPr>
            </w:pPr>
            <w:proofErr w:type="spellStart"/>
            <w:r w:rsidRPr="00EC55B8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9797B" w:rsidRPr="00EC55B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9797B" w:rsidRPr="00EC55B8" w:rsidRDefault="00EC55B8">
                  <w:pPr>
                    <w:rPr>
                      <w:sz w:val="14"/>
                    </w:rPr>
                  </w:pPr>
                  <w:r w:rsidRPr="00EC55B8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EC55B8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E9797B" w:rsidRPr="00EC55B8" w:rsidRDefault="00E9797B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E9797B" w:rsidRDefault="00E9797B">
      <w:pPr>
        <w:rPr>
          <w:rFonts w:eastAsia="Times New Roman"/>
          <w:sz w:val="20"/>
          <w:szCs w:val="20"/>
        </w:rPr>
      </w:pPr>
    </w:p>
    <w:p w:rsidR="00E9797B" w:rsidRDefault="00EC55B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9797B">
        <w:tc>
          <w:tcPr>
            <w:tcW w:w="4960" w:type="dxa"/>
            <w:shd w:val="clear" w:color="auto" w:fill="auto"/>
          </w:tcPr>
          <w:p w:rsidR="00E9797B" w:rsidRDefault="00EC55B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797B" w:rsidRDefault="00EC55B8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E9797B">
        <w:tc>
          <w:tcPr>
            <w:tcW w:w="4960" w:type="dxa"/>
            <w:shd w:val="clear" w:color="auto" w:fill="auto"/>
          </w:tcPr>
          <w:p w:rsidR="00E9797B" w:rsidRDefault="00EC55B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797B" w:rsidRDefault="00EC55B8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E9797B">
        <w:tc>
          <w:tcPr>
            <w:tcW w:w="4960" w:type="dxa"/>
            <w:shd w:val="clear" w:color="auto" w:fill="auto"/>
          </w:tcPr>
          <w:p w:rsidR="00E9797B" w:rsidRDefault="00EC55B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797B" w:rsidRDefault="00EC55B8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E9797B" w:rsidRDefault="00E9797B">
      <w:pPr>
        <w:rPr>
          <w:rFonts w:eastAsia="Times New Roman"/>
          <w:sz w:val="20"/>
          <w:szCs w:val="20"/>
        </w:rPr>
      </w:pPr>
    </w:p>
    <w:p w:rsidR="00E9797B" w:rsidRDefault="00EC55B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</w:t>
      </w:r>
    </w:p>
    <w:p w:rsidR="00E9797B" w:rsidRDefault="00E9797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723"/>
        <w:gridCol w:w="1922"/>
      </w:tblGrid>
      <w:tr w:rsidR="00E9797B" w:rsidTr="00EC55B8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E9797B" w:rsidRDefault="00EC55B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9797B" w:rsidRPr="00EC55B8" w:rsidTr="00EC55B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97B" w:rsidRPr="00EC55B8" w:rsidRDefault="00EC55B8" w:rsidP="00EC55B8">
            <w:pPr>
              <w:jc w:val="center"/>
              <w:rPr>
                <w:b/>
                <w:sz w:val="18"/>
                <w:szCs w:val="20"/>
              </w:rPr>
            </w:pPr>
            <w:r w:rsidRPr="00EC55B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97B" w:rsidRPr="00EC55B8" w:rsidRDefault="00EC55B8" w:rsidP="00EC55B8">
            <w:pPr>
              <w:jc w:val="center"/>
              <w:rPr>
                <w:b/>
                <w:sz w:val="18"/>
                <w:szCs w:val="20"/>
              </w:rPr>
            </w:pPr>
            <w:r w:rsidRPr="00EC55B8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97B" w:rsidRPr="00EC55B8" w:rsidRDefault="00EC55B8" w:rsidP="00EC55B8">
            <w:pPr>
              <w:jc w:val="center"/>
              <w:rPr>
                <w:b/>
                <w:sz w:val="18"/>
                <w:szCs w:val="20"/>
              </w:rPr>
            </w:pPr>
            <w:r w:rsidRPr="00EC55B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97B" w:rsidRPr="00EC55B8" w:rsidRDefault="00EC55B8" w:rsidP="00EC55B8">
            <w:pPr>
              <w:jc w:val="center"/>
              <w:rPr>
                <w:b/>
                <w:sz w:val="18"/>
                <w:szCs w:val="20"/>
              </w:rPr>
            </w:pPr>
            <w:r w:rsidRPr="00EC55B8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E9797B" w:rsidTr="00EC55B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97B" w:rsidRPr="00EC55B8" w:rsidRDefault="00EC55B8" w:rsidP="00EC55B8">
            <w:pPr>
              <w:pStyle w:val="af9"/>
              <w:jc w:val="center"/>
              <w:rPr>
                <w:sz w:val="18"/>
              </w:rPr>
            </w:pPr>
            <w:r w:rsidRPr="00EC55B8">
              <w:rPr>
                <w:sz w:val="18"/>
                <w:szCs w:val="20"/>
                <w:lang w:val="en-US"/>
              </w:rPr>
              <w:t>EA-146160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97B" w:rsidRPr="00EC55B8" w:rsidRDefault="00EC55B8" w:rsidP="00EC55B8">
            <w:pPr>
              <w:jc w:val="center"/>
              <w:rPr>
                <w:sz w:val="18"/>
              </w:rPr>
            </w:pPr>
            <w:r w:rsidRPr="00EC55B8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97B" w:rsidRPr="00EC55B8" w:rsidRDefault="00EC55B8" w:rsidP="00EC55B8">
            <w:pPr>
              <w:jc w:val="center"/>
              <w:rPr>
                <w:sz w:val="18"/>
              </w:rPr>
            </w:pPr>
            <w:r w:rsidRPr="00EC55B8">
              <w:rPr>
                <w:sz w:val="18"/>
                <w:szCs w:val="20"/>
              </w:rPr>
              <w:t xml:space="preserve">Участник электронного </w:t>
            </w:r>
            <w:r w:rsidRPr="00EC55B8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97B" w:rsidRPr="00EC55B8" w:rsidRDefault="00EC55B8" w:rsidP="00EC55B8">
            <w:pPr>
              <w:jc w:val="center"/>
              <w:rPr>
                <w:sz w:val="18"/>
              </w:rPr>
            </w:pPr>
            <w:r w:rsidRPr="00EC55B8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E9797B" w:rsidRDefault="00E9797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E9797B" w:rsidTr="00EC55B8">
        <w:tc>
          <w:tcPr>
            <w:tcW w:w="9915" w:type="dxa"/>
            <w:gridSpan w:val="4"/>
            <w:shd w:val="clear" w:color="auto" w:fill="auto"/>
          </w:tcPr>
          <w:p w:rsidR="00E9797B" w:rsidRDefault="00EC55B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9797B" w:rsidRPr="00EC55B8" w:rsidTr="00EC55B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97B" w:rsidRPr="00EC55B8" w:rsidRDefault="00EC55B8" w:rsidP="00EC55B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C55B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97B" w:rsidRPr="00EC55B8" w:rsidRDefault="00EC55B8" w:rsidP="00EC55B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C55B8">
              <w:rPr>
                <w:b/>
                <w:sz w:val="18"/>
                <w:szCs w:val="20"/>
              </w:rPr>
              <w:t>Наименование / ИНН</w:t>
            </w:r>
          </w:p>
          <w:p w:rsidR="00E9797B" w:rsidRPr="00EC55B8" w:rsidRDefault="00EC55B8" w:rsidP="00EC55B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C55B8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97B" w:rsidRPr="00EC55B8" w:rsidRDefault="00EC55B8" w:rsidP="00EC55B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C55B8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97B" w:rsidRPr="00EC55B8" w:rsidRDefault="00EC55B8" w:rsidP="00EC55B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C55B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E9797B" w:rsidTr="00EC55B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97B" w:rsidRPr="00EC55B8" w:rsidRDefault="00EC55B8" w:rsidP="00EC55B8">
            <w:pPr>
              <w:jc w:val="center"/>
              <w:rPr>
                <w:sz w:val="18"/>
              </w:rPr>
            </w:pPr>
            <w:r w:rsidRPr="00EC55B8">
              <w:rPr>
                <w:sz w:val="18"/>
                <w:szCs w:val="20"/>
                <w:lang w:val="en-US"/>
              </w:rPr>
              <w:t>EA-146160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97B" w:rsidRPr="00EC55B8" w:rsidRDefault="00EC55B8" w:rsidP="00EC55B8">
            <w:pPr>
              <w:jc w:val="center"/>
              <w:rPr>
                <w:sz w:val="18"/>
              </w:rPr>
            </w:pPr>
            <w:r w:rsidRPr="00EC55B8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97B" w:rsidRPr="00EC55B8" w:rsidRDefault="00EC55B8" w:rsidP="00EC55B8">
            <w:pPr>
              <w:jc w:val="center"/>
              <w:rPr>
                <w:sz w:val="18"/>
              </w:rPr>
            </w:pPr>
            <w:r w:rsidRPr="00EC55B8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EC55B8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EC55B8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97B" w:rsidRPr="00EC55B8" w:rsidRDefault="00EC55B8" w:rsidP="00EC55B8">
            <w:pPr>
              <w:jc w:val="center"/>
              <w:rPr>
                <w:sz w:val="18"/>
              </w:rPr>
            </w:pPr>
            <w:r w:rsidRPr="00EC55B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9797B" w:rsidTr="00EC55B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97B" w:rsidRPr="00EC55B8" w:rsidRDefault="00EC55B8" w:rsidP="00EC55B8">
            <w:pPr>
              <w:jc w:val="center"/>
              <w:rPr>
                <w:sz w:val="18"/>
              </w:rPr>
            </w:pPr>
            <w:r w:rsidRPr="00EC55B8">
              <w:rPr>
                <w:sz w:val="18"/>
                <w:szCs w:val="20"/>
                <w:lang w:val="en-US"/>
              </w:rPr>
              <w:lastRenderedPageBreak/>
              <w:t>EA-146160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97B" w:rsidRPr="00EC55B8" w:rsidRDefault="00EC55B8" w:rsidP="00EC55B8">
            <w:pPr>
              <w:jc w:val="center"/>
              <w:rPr>
                <w:sz w:val="18"/>
              </w:rPr>
            </w:pPr>
            <w:r w:rsidRPr="00EC55B8">
              <w:rPr>
                <w:sz w:val="18"/>
                <w:szCs w:val="20"/>
              </w:rPr>
              <w:t xml:space="preserve">ОБЩЕСТВО С ОГРАНИЧЕННОЙ </w:t>
            </w:r>
            <w:r w:rsidRPr="00EC55B8">
              <w:rPr>
                <w:sz w:val="18"/>
                <w:szCs w:val="20"/>
              </w:rPr>
              <w:t>ОТВЕТСТВЕННОСТЬЮ "ПРОМЕТЕЙ" / 4719016624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97B" w:rsidRPr="00EC55B8" w:rsidRDefault="00EC55B8" w:rsidP="00EC55B8">
            <w:pPr>
              <w:jc w:val="center"/>
              <w:rPr>
                <w:sz w:val="18"/>
              </w:rPr>
            </w:pPr>
            <w:r w:rsidRPr="00EC55B8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97B" w:rsidRPr="00EC55B8" w:rsidRDefault="00EC55B8" w:rsidP="00EC55B8">
            <w:pPr>
              <w:jc w:val="center"/>
              <w:rPr>
                <w:sz w:val="18"/>
              </w:rPr>
            </w:pPr>
            <w:r w:rsidRPr="00EC55B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9797B" w:rsidTr="00EC55B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97B" w:rsidRPr="00EC55B8" w:rsidRDefault="00EC55B8" w:rsidP="00EC55B8">
            <w:pPr>
              <w:jc w:val="center"/>
              <w:rPr>
                <w:sz w:val="18"/>
              </w:rPr>
            </w:pPr>
            <w:r w:rsidRPr="00EC55B8">
              <w:rPr>
                <w:sz w:val="18"/>
                <w:szCs w:val="20"/>
                <w:lang w:val="en-US"/>
              </w:rPr>
              <w:t>EA-146160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97B" w:rsidRPr="00EC55B8" w:rsidRDefault="00EC55B8" w:rsidP="00EC55B8">
            <w:pPr>
              <w:jc w:val="center"/>
              <w:rPr>
                <w:sz w:val="18"/>
              </w:rPr>
            </w:pPr>
            <w:r w:rsidRPr="00EC55B8">
              <w:rPr>
                <w:sz w:val="18"/>
                <w:szCs w:val="20"/>
              </w:rPr>
              <w:t>ОБЩЕСТВО С ОГРАНИЧЕННОЙ ОТВЕТСТВЕННОСТЬЮ "ПРОМЕТЕЙ" / 4719</w:t>
            </w:r>
            <w:r w:rsidRPr="00EC55B8">
              <w:rPr>
                <w:sz w:val="18"/>
                <w:szCs w:val="20"/>
              </w:rPr>
              <w:t>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97B" w:rsidRPr="00EC55B8" w:rsidRDefault="00EC55B8" w:rsidP="00EC55B8">
            <w:pPr>
              <w:jc w:val="center"/>
              <w:rPr>
                <w:sz w:val="18"/>
              </w:rPr>
            </w:pPr>
            <w:r w:rsidRPr="00EC55B8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97B" w:rsidRPr="00EC55B8" w:rsidRDefault="00EC55B8" w:rsidP="00EC55B8">
            <w:pPr>
              <w:jc w:val="center"/>
              <w:rPr>
                <w:sz w:val="18"/>
              </w:rPr>
            </w:pPr>
            <w:r w:rsidRPr="00EC55B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9797B" w:rsidRDefault="00E9797B">
      <w:pPr>
        <w:jc w:val="both"/>
        <w:rPr>
          <w:sz w:val="20"/>
          <w:szCs w:val="20"/>
        </w:rPr>
      </w:pPr>
    </w:p>
    <w:p w:rsidR="00E9797B" w:rsidRDefault="00EC55B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E9797B" w:rsidRPr="00EC55B8" w:rsidRDefault="00E9797B">
      <w:pPr>
        <w:jc w:val="both"/>
        <w:rPr>
          <w:sz w:val="20"/>
          <w:szCs w:val="20"/>
        </w:rPr>
      </w:pPr>
    </w:p>
    <w:p w:rsidR="00E9797B" w:rsidRDefault="00EC55B8">
      <w:pPr>
        <w:jc w:val="both"/>
      </w:pPr>
      <w:r w:rsidRPr="00EC55B8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 w:rsidRPr="00EC55B8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 w:rsidRPr="00EC55B8">
        <w:rPr>
          <w:rFonts w:eastAsia="Times New Roman"/>
          <w:sz w:val="20"/>
          <w:szCs w:val="20"/>
        </w:rPr>
        <w:t>а только одна заявка.</w:t>
      </w:r>
    </w:p>
    <w:p w:rsidR="00E9797B" w:rsidRPr="00EC55B8" w:rsidRDefault="00E9797B">
      <w:pPr>
        <w:jc w:val="both"/>
        <w:rPr>
          <w:sz w:val="20"/>
          <w:szCs w:val="20"/>
        </w:rPr>
      </w:pPr>
    </w:p>
    <w:p w:rsidR="00E9797B" w:rsidRPr="00EC55B8" w:rsidRDefault="00EC55B8">
      <w:pPr>
        <w:jc w:val="both"/>
        <w:rPr>
          <w:b/>
        </w:rPr>
      </w:pPr>
      <w:r w:rsidRPr="00EC55B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</w:t>
      </w:r>
      <w:r w:rsidRPr="00EC55B8">
        <w:rPr>
          <w:rFonts w:eastAsia="Times New Roman"/>
          <w:sz w:val="20"/>
          <w:szCs w:val="20"/>
        </w:rPr>
        <w:t xml:space="preserve">ия государственных и муниципальных нужд» контракт заключается с единственным участником </w:t>
      </w:r>
      <w:r w:rsidRPr="00EC55B8">
        <w:rPr>
          <w:rFonts w:eastAsia="Times New Roman"/>
          <w:b/>
          <w:sz w:val="20"/>
          <w:szCs w:val="20"/>
        </w:rPr>
        <w:t>ОБЩЕСТВО С ОГРАНИЧЕННОЙ ОТВЕТСТВЕННОСТЬЮ "ПРОМЕТЕЙ".</w:t>
      </w:r>
    </w:p>
    <w:p w:rsidR="00E9797B" w:rsidRDefault="00EC55B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</w:t>
      </w:r>
      <w:r>
        <w:rPr>
          <w:rFonts w:eastAsia="Times New Roman"/>
          <w:sz w:val="20"/>
          <w:szCs w:val="20"/>
        </w:rPr>
        <w:t>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9797B" w:rsidRDefault="00E9797B">
      <w:pPr>
        <w:rPr>
          <w:rFonts w:eastAsia="Times New Roman"/>
          <w:sz w:val="20"/>
          <w:szCs w:val="20"/>
        </w:rPr>
      </w:pPr>
    </w:p>
    <w:p w:rsidR="00E9797B" w:rsidRDefault="00EC55B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9797B" w:rsidRDefault="00E9797B">
      <w:pPr>
        <w:rPr>
          <w:rFonts w:eastAsia="Times New Roman"/>
          <w:sz w:val="20"/>
          <w:szCs w:val="20"/>
        </w:rPr>
      </w:pPr>
    </w:p>
    <w:p w:rsidR="00E9797B" w:rsidRDefault="00EC55B8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9797B" w:rsidRDefault="00E9797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9797B">
        <w:tc>
          <w:tcPr>
            <w:tcW w:w="3307" w:type="dxa"/>
            <w:shd w:val="clear" w:color="auto" w:fill="auto"/>
            <w:vAlign w:val="bottom"/>
          </w:tcPr>
          <w:p w:rsidR="00E9797B" w:rsidRDefault="00EC55B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9797B" w:rsidRDefault="00E9797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9797B" w:rsidRDefault="00EC55B8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</w:t>
            </w:r>
            <w:r>
              <w:rPr>
                <w:sz w:val="20"/>
                <w:szCs w:val="20"/>
                <w:lang w:val="en-US"/>
              </w:rPr>
              <w:t xml:space="preserve">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E9797B">
        <w:tc>
          <w:tcPr>
            <w:tcW w:w="3307" w:type="dxa"/>
            <w:shd w:val="clear" w:color="auto" w:fill="auto"/>
            <w:vAlign w:val="bottom"/>
          </w:tcPr>
          <w:p w:rsidR="00E9797B" w:rsidRDefault="00EC55B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9797B" w:rsidRDefault="00E9797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9797B" w:rsidRDefault="00EC55B8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E9797B">
        <w:tc>
          <w:tcPr>
            <w:tcW w:w="3307" w:type="dxa"/>
            <w:shd w:val="clear" w:color="auto" w:fill="auto"/>
            <w:vAlign w:val="bottom"/>
          </w:tcPr>
          <w:p w:rsidR="00E9797B" w:rsidRDefault="00EC55B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9797B" w:rsidRDefault="00E9797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9797B" w:rsidRDefault="00EC55B8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EC55B8"/>
    <w:sectPr w:rsidR="00000000" w:rsidSect="00EC55B8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C55B8">
      <w:r>
        <w:separator/>
      </w:r>
    </w:p>
  </w:endnote>
  <w:endnote w:type="continuationSeparator" w:id="0">
    <w:p w:rsidR="00000000" w:rsidRDefault="00EC5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97B" w:rsidRDefault="00E9797B">
    <w:pPr>
      <w:jc w:val="both"/>
    </w:pPr>
  </w:p>
  <w:p w:rsidR="00E9797B" w:rsidRDefault="00E9797B">
    <w:pPr>
      <w:pStyle w:val="afe"/>
    </w:pPr>
  </w:p>
  <w:p w:rsidR="00E9797B" w:rsidRDefault="00E9797B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97B" w:rsidRDefault="00E9797B"/>
  </w:footnote>
  <w:footnote w:type="continuationSeparator" w:id="0">
    <w:p w:rsidR="00E9797B" w:rsidRDefault="00EC55B8">
      <w:r>
        <w:continuationSeparator/>
      </w:r>
    </w:p>
  </w:footnote>
  <w:footnote w:id="1">
    <w:p w:rsidR="00E9797B" w:rsidRDefault="00EC55B8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</w:t>
      </w:r>
      <w:r>
        <w:rPr>
          <w:position w:val="0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97B"/>
    <w:rsid w:val="00E9797B"/>
    <w:rsid w:val="00EC5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MUfuU1t8DJI9xbmtsh11gIzjAJKFV9BwQCUgwqewCQs=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S4Wx4EHXVuZTXVIF+ZMH6BVk2DWvTyJ2368DXag3hFQ=</DigestValue>
    </Reference>
  </SignedInfo>
  <SignatureValue>nCOtXHggYZ34HyMSbVh0tQ99OOc6JxdzZKSK2X6DWknpzqUwow0n4uHlqFFryzTq
Ww0YEzUJIEsv9w2wp2D5wQ==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9Sahy9Mb6DxgEVmV3UHTYD+iAe8=</DigestValue>
      </Reference>
      <Reference URI="/word/endnotes.xml?ContentType=application/vnd.openxmlformats-officedocument.wordprocessingml.endnotes+xml">
        <DigestMethod Algorithm="http://www.w3.org/2000/09/xmldsig#sha1"/>
        <DigestValue>C8dRO3SAf9feIg/thqqED0zFWeU=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K9B0lxg7yYnSl4Nt24KfG5tYzEM=</DigestValue>
      </Reference>
      <Reference URI="/word/footnotes.xml?ContentType=application/vnd.openxmlformats-officedocument.wordprocessingml.footnotes+xml">
        <DigestMethod Algorithm="http://www.w3.org/2000/09/xmldsig#sha1"/>
        <DigestValue>P0dPoTD3OauP7REcLSbJ144S2xc=</DigestValue>
      </Reference>
      <Reference URI="/word/settings.xml?ContentType=application/vnd.openxmlformats-officedocument.wordprocessingml.settings+xml">
        <DigestMethod Algorithm="http://www.w3.org/2000/09/xmldsig#sha1"/>
        <DigestValue>lM9K3aF/PyhNxFKT7gJDn/tOzFk=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2022-01-21T08:06:48Z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2022-01-21T08:06:48Z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FWA+yH/O6LMwHWLstnJqaFXDyE0bd0nZT4FnYbs1WtI=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jrm7tsGKgkUCDwxlcuAybt/cp27n2kHuabBBiCwS2KQ=</DigestValue>
    </Reference>
  </SignedInfo>
  <SignatureValue>jwFfbEJNJ9+MX3EbiCizxDEiwI4hIYLhyDvmFBhh8DXCak+KLceTBlMBlwv/xXEN
sD4YSupjeq7ZyGVd7Kj4Pg==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9Sahy9Mb6DxgEVmV3UHTYD+iAe8=</DigestValue>
      </Reference>
      <Reference URI="/word/endnotes.xml?ContentType=application/vnd.openxmlformats-officedocument.wordprocessingml.endnotes+xml">
        <DigestMethod Algorithm="http://www.w3.org/2000/09/xmldsig#sha1"/>
        <DigestValue>C8dRO3SAf9feIg/thqqED0zFWeU=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K9B0lxg7yYnSl4Nt24KfG5tYzEM=</DigestValue>
      </Reference>
      <Reference URI="/word/footnotes.xml?ContentType=application/vnd.openxmlformats-officedocument.wordprocessingml.footnotes+xml">
        <DigestMethod Algorithm="http://www.w3.org/2000/09/xmldsig#sha1"/>
        <DigestValue>P0dPoTD3OauP7REcLSbJ144S2xc=</DigestValue>
      </Reference>
      <Reference URI="/word/settings.xml?ContentType=application/vnd.openxmlformats-officedocument.wordprocessingml.settings+xml">
        <DigestMethod Algorithm="http://www.w3.org/2000/09/xmldsig#sha1"/>
        <DigestValue>lM9K3aF/PyhNxFKT7gJDn/tOzFk=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2022-01-21T08:06:55Z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2022-01-21T08:06:55Z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46KjGhzrAKk7467nali/EVJWlW3rwrsZaFv/NyS+WTE=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VuLGD+d8wq8Ti+HwdaQImvbzwv9Y0erYcOIjh8Feu2E=</DigestValue>
    </Reference>
  </SignedInfo>
  <SignatureValue>Bo2Y8b+XcehpC6X/VaCeP2oGFypDdVgs9BFm1J6oXn+z0Vt3CR5jYEstOCMbIpg/
cyVq+BUpL8iHoT47HISRtQ==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9Sahy9Mb6DxgEVmV3UHTYD+iAe8=</DigestValue>
      </Reference>
      <Reference URI="/word/endnotes.xml?ContentType=application/vnd.openxmlformats-officedocument.wordprocessingml.endnotes+xml">
        <DigestMethod Algorithm="http://www.w3.org/2000/09/xmldsig#sha1"/>
        <DigestValue>C8dRO3SAf9feIg/thqqED0zFWeU=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K9B0lxg7yYnSl4Nt24KfG5tYzEM=</DigestValue>
      </Reference>
      <Reference URI="/word/footnotes.xml?ContentType=application/vnd.openxmlformats-officedocument.wordprocessingml.footnotes+xml">
        <DigestMethod Algorithm="http://www.w3.org/2000/09/xmldsig#sha1"/>
        <DigestValue>P0dPoTD3OauP7REcLSbJ144S2xc=</DigestValue>
      </Reference>
      <Reference URI="/word/settings.xml?ContentType=application/vnd.openxmlformats-officedocument.wordprocessingml.settings+xml">
        <DigestMethod Algorithm="http://www.w3.org/2000/09/xmldsig#sha1"/>
        <DigestValue>lM9K3aF/PyhNxFKT7gJDn/tOzFk=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2022-01-21T08:07:13Z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2022-01-21T08:07:13Z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929</Words>
  <Characters>5300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2022-01-21T08:06:00Z</cp:lastPrinted>
  <dcterms:created xsi:type="dcterms:W3CDTF">2019-08-30T06:11:00Z</dcterms:created>
  <dcterms:modified xsi:type="dcterms:W3CDTF">2022-01-21T08:06:00Z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