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476267" w:rsidRPr="0016647C">
        <w:rPr>
          <w:b/>
          <w:sz w:val="24"/>
          <w:szCs w:val="24"/>
        </w:rPr>
        <w:t xml:space="preserve">по </w:t>
      </w:r>
      <w:hyperlink r:id="rId8" w:history="1">
        <w:r w:rsidR="00476267" w:rsidRPr="0016647C">
          <w:rPr>
            <w:rStyle w:val="af"/>
            <w:b/>
            <w:color w:val="auto"/>
            <w:sz w:val="24"/>
            <w:szCs w:val="24"/>
            <w:u w:val="none"/>
          </w:rPr>
          <w:t xml:space="preserve"> рассмотрению  заявки единственного участника электронного аукциона</w:t>
        </w:r>
        <w:r w:rsidR="00476267" w:rsidRPr="0016647C">
          <w:rPr>
            <w:rStyle w:val="af"/>
          </w:rPr>
          <w:t xml:space="preserve"> </w:t>
        </w:r>
      </w:hyperlink>
    </w:p>
    <w:p w:rsidR="00FA4917" w:rsidRPr="00FA4917" w:rsidRDefault="00FA4917" w:rsidP="00FA4917">
      <w:pPr>
        <w:pStyle w:val="210"/>
        <w:ind w:firstLine="0"/>
        <w:rPr>
          <w:szCs w:val="24"/>
        </w:rPr>
      </w:pPr>
      <w:r w:rsidRPr="00FA4917">
        <w:rPr>
          <w:szCs w:val="24"/>
        </w:rPr>
        <w:t>№ </w:t>
      </w:r>
      <w:r w:rsidRPr="00FA4917">
        <w:rPr>
          <w:color w:val="000000"/>
          <w:szCs w:val="24"/>
          <w:bdr w:val="none" w:sz="0" w:space="0" w:color="auto" w:frame="1"/>
        </w:rPr>
        <w:t xml:space="preserve">0348100099021000052 </w:t>
      </w:r>
      <w:r w:rsidRPr="00FA4917">
        <w:rPr>
          <w:szCs w:val="24"/>
        </w:rPr>
        <w:t xml:space="preserve">                                                                                от «24» января 2022 г.</w:t>
      </w:r>
    </w:p>
    <w:p w:rsidR="00FA4917" w:rsidRPr="00FA4917" w:rsidRDefault="00FA4917" w:rsidP="00FA4917">
      <w:pPr>
        <w:pStyle w:val="210"/>
        <w:spacing w:line="264" w:lineRule="auto"/>
        <w:ind w:firstLine="0"/>
        <w:rPr>
          <w:szCs w:val="24"/>
        </w:rPr>
      </w:pPr>
      <w:r w:rsidRPr="00FA4917">
        <w:rPr>
          <w:szCs w:val="24"/>
        </w:rPr>
        <w:t>п. Юность</w:t>
      </w:r>
    </w:p>
    <w:p w:rsidR="00FA4917" w:rsidRPr="00FA4917" w:rsidRDefault="00FA4917" w:rsidP="00FA4917">
      <w:pPr>
        <w:pStyle w:val="210"/>
        <w:spacing w:line="264" w:lineRule="auto"/>
        <w:ind w:firstLine="0"/>
        <w:rPr>
          <w:szCs w:val="24"/>
        </w:rPr>
      </w:pPr>
    </w:p>
    <w:p w:rsidR="00FA4917" w:rsidRPr="00FA4917" w:rsidRDefault="00FA4917" w:rsidP="00FA4917">
      <w:pPr>
        <w:pStyle w:val="210"/>
        <w:keepLines/>
        <w:widowControl w:val="0"/>
        <w:numPr>
          <w:ilvl w:val="0"/>
          <w:numId w:val="1"/>
        </w:numPr>
        <w:suppressLineNumbers/>
        <w:suppressAutoHyphens/>
        <w:autoSpaceDE w:val="0"/>
        <w:autoSpaceDN w:val="0"/>
        <w:ind w:left="0" w:firstLine="0"/>
        <w:rPr>
          <w:b/>
          <w:szCs w:val="24"/>
        </w:rPr>
      </w:pPr>
      <w:r w:rsidRPr="00FA4917">
        <w:rPr>
          <w:b/>
          <w:color w:val="000000"/>
          <w:szCs w:val="24"/>
        </w:rPr>
        <w:t xml:space="preserve">Аукцион проводится: </w:t>
      </w:r>
      <w:r w:rsidRPr="00FA491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FA4917">
        <w:rPr>
          <w:color w:val="000000"/>
          <w:szCs w:val="24"/>
        </w:rPr>
        <w:t xml:space="preserve">. Место нахождения: </w:t>
      </w:r>
      <w:r w:rsidRPr="00FA4917">
        <w:rPr>
          <w:szCs w:val="24"/>
        </w:rPr>
        <w:t xml:space="preserve">141142, Московская область, городской округ </w:t>
      </w:r>
      <w:proofErr w:type="spellStart"/>
      <w:r w:rsidRPr="00FA4917">
        <w:rPr>
          <w:szCs w:val="24"/>
        </w:rPr>
        <w:t>Лосино-Петровский</w:t>
      </w:r>
      <w:proofErr w:type="spellEnd"/>
      <w:r w:rsidRPr="00FA4917">
        <w:rPr>
          <w:szCs w:val="24"/>
        </w:rPr>
        <w:t>, п. Юность, территория Санаторий-профилакторий «Курорт-Парк «Союз», строение  № 4, корпус № 2</w:t>
      </w:r>
      <w:r w:rsidRPr="00FA4917">
        <w:rPr>
          <w:color w:val="000000"/>
          <w:szCs w:val="24"/>
        </w:rPr>
        <w:t xml:space="preserve">. Телефон: </w:t>
      </w:r>
      <w:r w:rsidRPr="00FA4917">
        <w:rPr>
          <w:szCs w:val="24"/>
        </w:rPr>
        <w:t>7(495)993-02-06, 7(49656) 738-71</w:t>
      </w:r>
      <w:r w:rsidRPr="00FA4917">
        <w:rPr>
          <w:color w:val="000000"/>
          <w:szCs w:val="24"/>
        </w:rPr>
        <w:t>. Адрес электронной почты:</w:t>
      </w:r>
      <w:r w:rsidRPr="00FA4917">
        <w:rPr>
          <w:szCs w:val="24"/>
        </w:rPr>
        <w:t xml:space="preserve"> </w:t>
      </w:r>
      <w:proofErr w:type="spellStart"/>
      <w:r w:rsidRPr="00FA4917">
        <w:rPr>
          <w:szCs w:val="24"/>
        </w:rPr>
        <w:t>zakupki@souz-mid.ru</w:t>
      </w:r>
      <w:proofErr w:type="spellEnd"/>
      <w:r w:rsidRPr="00FA4917">
        <w:rPr>
          <w:color w:val="000000"/>
          <w:szCs w:val="24"/>
        </w:rPr>
        <w:t>.  Ответственное должностное лицо: Худякова Марина Александровна.</w:t>
      </w:r>
    </w:p>
    <w:p w:rsidR="00FA4917" w:rsidRPr="00FA4917" w:rsidRDefault="00FA4917" w:rsidP="00FA4917">
      <w:pPr>
        <w:pStyle w:val="210"/>
        <w:keepLines/>
        <w:widowControl w:val="0"/>
        <w:numPr>
          <w:ilvl w:val="0"/>
          <w:numId w:val="1"/>
        </w:numPr>
        <w:suppressLineNumbers/>
        <w:suppressAutoHyphens/>
        <w:autoSpaceDE w:val="0"/>
        <w:autoSpaceDN w:val="0"/>
        <w:ind w:left="0" w:firstLine="0"/>
        <w:rPr>
          <w:b/>
          <w:szCs w:val="24"/>
        </w:rPr>
      </w:pPr>
      <w:r w:rsidRPr="00FA4917">
        <w:rPr>
          <w:b/>
          <w:color w:val="000000"/>
          <w:szCs w:val="24"/>
        </w:rPr>
        <w:t>Государственный заказчик</w:t>
      </w:r>
      <w:r w:rsidRPr="00FA4917">
        <w:rPr>
          <w:color w:val="000000"/>
          <w:szCs w:val="24"/>
        </w:rPr>
        <w:t xml:space="preserve">: </w:t>
      </w:r>
      <w:r w:rsidRPr="00FA491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FA4917">
        <w:rPr>
          <w:color w:val="000000"/>
          <w:szCs w:val="24"/>
        </w:rPr>
        <w:t xml:space="preserve">. Место нахождения: </w:t>
      </w:r>
      <w:r w:rsidRPr="00FA4917">
        <w:rPr>
          <w:szCs w:val="24"/>
        </w:rPr>
        <w:t xml:space="preserve">141142, Московская область, городской округ </w:t>
      </w:r>
      <w:proofErr w:type="spellStart"/>
      <w:r w:rsidRPr="00FA4917">
        <w:rPr>
          <w:szCs w:val="24"/>
        </w:rPr>
        <w:t>Лосино-Петровский</w:t>
      </w:r>
      <w:proofErr w:type="spellEnd"/>
      <w:r w:rsidRPr="00FA4917">
        <w:rPr>
          <w:szCs w:val="24"/>
        </w:rPr>
        <w:t>, п. Юность, территория Санаторий-профилакторий «Курорт-Парк «Союз», строение  № 4, корпус № 2</w:t>
      </w:r>
      <w:r w:rsidRPr="00FA4917">
        <w:rPr>
          <w:color w:val="000000"/>
          <w:szCs w:val="24"/>
        </w:rPr>
        <w:t xml:space="preserve">. Телефон: </w:t>
      </w:r>
      <w:r w:rsidRPr="00FA4917">
        <w:rPr>
          <w:szCs w:val="24"/>
        </w:rPr>
        <w:t>7(495)993-02-06, 7(49656) 738-71</w:t>
      </w:r>
      <w:r w:rsidRPr="00FA4917">
        <w:rPr>
          <w:color w:val="000000"/>
          <w:szCs w:val="24"/>
        </w:rPr>
        <w:t>. Адрес электронной почты:</w:t>
      </w:r>
      <w:r w:rsidRPr="00FA4917">
        <w:rPr>
          <w:szCs w:val="24"/>
        </w:rPr>
        <w:t xml:space="preserve"> </w:t>
      </w:r>
      <w:proofErr w:type="spellStart"/>
      <w:r w:rsidRPr="00FA4917">
        <w:rPr>
          <w:szCs w:val="24"/>
        </w:rPr>
        <w:t>zakupki@souz-mid.ru</w:t>
      </w:r>
      <w:proofErr w:type="spellEnd"/>
      <w:r w:rsidRPr="00FA4917">
        <w:rPr>
          <w:color w:val="000000"/>
          <w:szCs w:val="24"/>
        </w:rPr>
        <w:t>.  Ответственное должностное лицо: Худякова Марина Александровна.</w:t>
      </w:r>
    </w:p>
    <w:p w:rsidR="00FA4917" w:rsidRPr="00FA4917" w:rsidRDefault="00FA4917" w:rsidP="00FA4917">
      <w:pPr>
        <w:pStyle w:val="210"/>
        <w:keepLines/>
        <w:widowControl w:val="0"/>
        <w:numPr>
          <w:ilvl w:val="0"/>
          <w:numId w:val="1"/>
        </w:numPr>
        <w:suppressLineNumbers/>
        <w:suppressAutoHyphens/>
        <w:autoSpaceDE w:val="0"/>
        <w:autoSpaceDN w:val="0"/>
        <w:ind w:left="0" w:firstLine="0"/>
        <w:rPr>
          <w:b/>
          <w:szCs w:val="24"/>
        </w:rPr>
      </w:pPr>
      <w:proofErr w:type="gramStart"/>
      <w:r w:rsidRPr="00FA4917">
        <w:rPr>
          <w:b/>
          <w:color w:val="000000"/>
          <w:szCs w:val="24"/>
        </w:rPr>
        <w:t>Состав Единой комиссии:</w:t>
      </w:r>
      <w:r w:rsidRPr="00FA4917">
        <w:rPr>
          <w:color w:val="000000"/>
          <w:szCs w:val="24"/>
        </w:rPr>
        <w:t xml:space="preserve"> </w:t>
      </w:r>
      <w:r w:rsidRPr="00FA4917">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FA4917" w:rsidRPr="00FA4917" w:rsidRDefault="00FA4917" w:rsidP="00FA4917">
      <w:pPr>
        <w:pStyle w:val="210"/>
        <w:keepLines/>
        <w:widowControl w:val="0"/>
        <w:suppressLineNumbers/>
        <w:suppressAutoHyphens/>
        <w:autoSpaceDE w:val="0"/>
        <w:autoSpaceDN w:val="0"/>
        <w:ind w:firstLine="0"/>
        <w:rPr>
          <w:b/>
          <w:szCs w:val="24"/>
        </w:rPr>
      </w:pPr>
      <w:r w:rsidRPr="00FA4917">
        <w:rPr>
          <w:szCs w:val="24"/>
        </w:rPr>
        <w:t>Кворум имеется. Единая комиссия правомочна.</w:t>
      </w:r>
    </w:p>
    <w:p w:rsidR="00FA4917" w:rsidRPr="00FA4917" w:rsidRDefault="00FA4917" w:rsidP="00FA4917">
      <w:pPr>
        <w:pStyle w:val="210"/>
        <w:keepLines/>
        <w:widowControl w:val="0"/>
        <w:numPr>
          <w:ilvl w:val="0"/>
          <w:numId w:val="1"/>
        </w:numPr>
        <w:suppressLineNumbers/>
        <w:suppressAutoHyphens/>
        <w:autoSpaceDE w:val="0"/>
        <w:autoSpaceDN w:val="0"/>
        <w:ind w:left="0" w:firstLine="0"/>
        <w:rPr>
          <w:i/>
          <w:szCs w:val="24"/>
        </w:rPr>
      </w:pPr>
      <w:r w:rsidRPr="00FA4917">
        <w:rPr>
          <w:b/>
          <w:bCs/>
          <w:color w:val="000000"/>
          <w:szCs w:val="24"/>
        </w:rPr>
        <w:t>Предмет  контракта:</w:t>
      </w:r>
      <w:r w:rsidRPr="00FA4917">
        <w:rPr>
          <w:szCs w:val="24"/>
        </w:rPr>
        <w:t xml:space="preserve">   Поставка кронштейна.</w:t>
      </w:r>
    </w:p>
    <w:p w:rsidR="00FA4917" w:rsidRPr="00FA4917" w:rsidRDefault="00FA4917" w:rsidP="00FA4917">
      <w:pPr>
        <w:pStyle w:val="210"/>
        <w:keepLines/>
        <w:widowControl w:val="0"/>
        <w:numPr>
          <w:ilvl w:val="0"/>
          <w:numId w:val="1"/>
        </w:numPr>
        <w:suppressLineNumbers/>
        <w:suppressAutoHyphens/>
        <w:autoSpaceDE w:val="0"/>
        <w:autoSpaceDN w:val="0"/>
        <w:ind w:left="0" w:firstLine="0"/>
        <w:rPr>
          <w:i/>
          <w:szCs w:val="24"/>
        </w:rPr>
      </w:pPr>
      <w:r w:rsidRPr="00FA4917">
        <w:rPr>
          <w:b/>
          <w:color w:val="000000"/>
          <w:szCs w:val="24"/>
        </w:rPr>
        <w:t xml:space="preserve">Начальная (максимальная) цена контракта: </w:t>
      </w:r>
      <w:r w:rsidRPr="00FA4917">
        <w:rPr>
          <w:szCs w:val="24"/>
        </w:rPr>
        <w:t>154 000 (сто пятьдесят четыре тысячи) рублей 00 копеек.</w:t>
      </w:r>
    </w:p>
    <w:p w:rsidR="00FA4917" w:rsidRPr="00FA4917" w:rsidRDefault="00FA4917" w:rsidP="00FA4917">
      <w:pPr>
        <w:pStyle w:val="210"/>
        <w:keepLines/>
        <w:widowControl w:val="0"/>
        <w:numPr>
          <w:ilvl w:val="0"/>
          <w:numId w:val="1"/>
        </w:numPr>
        <w:suppressLineNumbers/>
        <w:suppressAutoHyphens/>
        <w:autoSpaceDE w:val="0"/>
        <w:autoSpaceDN w:val="0"/>
        <w:ind w:left="0" w:firstLine="0"/>
        <w:rPr>
          <w:i/>
          <w:szCs w:val="24"/>
        </w:rPr>
      </w:pPr>
      <w:r w:rsidRPr="00FA4917">
        <w:rPr>
          <w:b/>
          <w:color w:val="000000"/>
          <w:szCs w:val="24"/>
        </w:rPr>
        <w:t>Идентификационный код закупки:</w:t>
      </w:r>
      <w:r w:rsidRPr="00FA4917">
        <w:rPr>
          <w:szCs w:val="24"/>
        </w:rPr>
        <w:t xml:space="preserve"> 211505011531050500100100980012572244.</w:t>
      </w:r>
    </w:p>
    <w:p w:rsidR="008972D4" w:rsidRPr="00FA4917" w:rsidRDefault="008972D4" w:rsidP="008972D4">
      <w:pPr>
        <w:pStyle w:val="210"/>
        <w:keepLines/>
        <w:widowControl w:val="0"/>
        <w:numPr>
          <w:ilvl w:val="0"/>
          <w:numId w:val="1"/>
        </w:numPr>
        <w:suppressLineNumbers/>
        <w:suppressAutoHyphens/>
        <w:autoSpaceDE w:val="0"/>
        <w:autoSpaceDN w:val="0"/>
        <w:spacing w:line="276" w:lineRule="auto"/>
        <w:ind w:left="0" w:firstLine="0"/>
        <w:rPr>
          <w:szCs w:val="24"/>
          <w:shd w:val="clear" w:color="auto" w:fill="EFF0F1"/>
        </w:rPr>
      </w:pPr>
      <w:r w:rsidRPr="00FA4917">
        <w:rPr>
          <w:b/>
          <w:color w:val="000000"/>
          <w:szCs w:val="24"/>
        </w:rPr>
        <w:t xml:space="preserve">  </w:t>
      </w:r>
      <w:r w:rsidR="008E3C80" w:rsidRPr="00FA4917">
        <w:rPr>
          <w:b/>
          <w:szCs w:val="24"/>
        </w:rPr>
        <w:t>Рассмотрев заявку единственного участника электронного аукциона</w:t>
      </w:r>
      <w:proofErr w:type="gramStart"/>
      <w:r w:rsidR="008E3C80" w:rsidRPr="00FA4917">
        <w:rPr>
          <w:b/>
          <w:szCs w:val="24"/>
        </w:rPr>
        <w:t xml:space="preserve"> </w:t>
      </w:r>
      <w:r w:rsidRPr="00FA4917">
        <w:rPr>
          <w:szCs w:val="24"/>
        </w:rPr>
        <w:t>,</w:t>
      </w:r>
      <w:proofErr w:type="gramEnd"/>
      <w:r w:rsidRPr="00FA4917">
        <w:rPr>
          <w:szCs w:val="24"/>
        </w:rPr>
        <w:t xml:space="preserve"> а также документы и информацию данного участника, предусмотренные ч. 11 ст. 24.1</w:t>
      </w:r>
      <w:r w:rsidRPr="00FA4917">
        <w:rPr>
          <w:b/>
          <w:szCs w:val="24"/>
        </w:rPr>
        <w:t xml:space="preserve"> </w:t>
      </w:r>
      <w:r w:rsidRPr="00FA4917">
        <w:rPr>
          <w:szCs w:val="24"/>
        </w:rPr>
        <w:t xml:space="preserve">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w:t>
      </w:r>
      <w:r w:rsidR="00BD10F8">
        <w:rPr>
          <w:szCs w:val="24"/>
        </w:rPr>
        <w:t xml:space="preserve">, ч.  8.2. ст. 66 Федерального закона </w:t>
      </w:r>
      <w:r w:rsidRPr="00FA4917">
        <w:rPr>
          <w:szCs w:val="24"/>
        </w:rPr>
        <w:t xml:space="preserve">на предмет соответствия требованиям Федерального закона и документации об </w:t>
      </w:r>
      <w:proofErr w:type="gramStart"/>
      <w:r w:rsidRPr="00FA4917">
        <w:rPr>
          <w:szCs w:val="24"/>
        </w:rPr>
        <w:t>электронном аукционе, Единая комиссия приняла решение о соответствии единственного участника электронного аукциона и поданной им заявки на участие в электронном аукционе требованиям Федерального закона и документации об электронном аукционе:</w:t>
      </w:r>
      <w:proofErr w:type="gramEnd"/>
    </w:p>
    <w:p w:rsidR="008E3C80" w:rsidRDefault="008E3C80" w:rsidP="008972D4">
      <w:pPr>
        <w:pStyle w:val="af4"/>
        <w:spacing w:line="276" w:lineRule="auto"/>
        <w:ind w:left="0"/>
        <w:jc w:val="both"/>
        <w:rPr>
          <w:sz w:val="24"/>
          <w:szCs w:val="24"/>
          <w:lang w:val="ru-RU"/>
        </w:rPr>
      </w:pPr>
    </w:p>
    <w:p w:rsidR="00F610A5" w:rsidRDefault="00F610A5" w:rsidP="008972D4">
      <w:pPr>
        <w:pStyle w:val="af4"/>
        <w:spacing w:line="276" w:lineRule="auto"/>
        <w:ind w:left="0"/>
        <w:jc w:val="both"/>
        <w:rPr>
          <w:sz w:val="24"/>
          <w:szCs w:val="24"/>
          <w:lang w:val="ru-RU"/>
        </w:rPr>
      </w:pPr>
    </w:p>
    <w:p w:rsidR="00F610A5" w:rsidRDefault="00F610A5" w:rsidP="008972D4">
      <w:pPr>
        <w:pStyle w:val="af4"/>
        <w:spacing w:line="276" w:lineRule="auto"/>
        <w:ind w:left="0"/>
        <w:jc w:val="both"/>
        <w:rPr>
          <w:sz w:val="24"/>
          <w:szCs w:val="24"/>
          <w:lang w:val="ru-RU"/>
        </w:rPr>
      </w:pPr>
    </w:p>
    <w:p w:rsidR="00F610A5" w:rsidRDefault="00F610A5" w:rsidP="008972D4">
      <w:pPr>
        <w:pStyle w:val="af4"/>
        <w:spacing w:line="276" w:lineRule="auto"/>
        <w:ind w:left="0"/>
        <w:jc w:val="both"/>
        <w:rPr>
          <w:sz w:val="24"/>
          <w:szCs w:val="24"/>
          <w:lang w:val="ru-RU"/>
        </w:rPr>
      </w:pPr>
    </w:p>
    <w:p w:rsidR="00F610A5" w:rsidRPr="00FA4917" w:rsidRDefault="00F610A5" w:rsidP="008972D4">
      <w:pPr>
        <w:pStyle w:val="af4"/>
        <w:spacing w:line="276" w:lineRule="auto"/>
        <w:ind w:left="0"/>
        <w:jc w:val="both"/>
        <w:rPr>
          <w:sz w:val="24"/>
          <w:szCs w:val="24"/>
          <w:lang w:val="ru-RU"/>
        </w:rPr>
      </w:pPr>
    </w:p>
    <w:p w:rsidR="008E3C80" w:rsidRPr="00FA4917" w:rsidRDefault="008E3C80" w:rsidP="008E3C80">
      <w:pPr>
        <w:spacing w:line="276" w:lineRule="auto"/>
        <w:jc w:val="both"/>
        <w:rPr>
          <w:sz w:val="24"/>
          <w:szCs w:val="24"/>
          <w:lang w:val="ru-RU"/>
        </w:rPr>
      </w:pPr>
    </w:p>
    <w:p w:rsidR="008E3C80" w:rsidRPr="00FA4917" w:rsidRDefault="008E3C80" w:rsidP="008E3C80">
      <w:pPr>
        <w:pStyle w:val="af4"/>
        <w:spacing w:line="276" w:lineRule="auto"/>
        <w:ind w:left="1068"/>
        <w:jc w:val="both"/>
        <w:rPr>
          <w:sz w:val="24"/>
          <w:szCs w:val="24"/>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09"/>
        <w:gridCol w:w="2551"/>
        <w:gridCol w:w="1843"/>
      </w:tblGrid>
      <w:tr w:rsidR="008E3C80" w:rsidRPr="00FA4917" w:rsidTr="008E3C80">
        <w:tc>
          <w:tcPr>
            <w:tcW w:w="2520" w:type="dxa"/>
            <w:tcBorders>
              <w:bottom w:val="single" w:sz="4" w:space="0" w:color="auto"/>
            </w:tcBorders>
            <w:vAlign w:val="center"/>
          </w:tcPr>
          <w:p w:rsidR="008E3C80" w:rsidRPr="00FA4917" w:rsidRDefault="008E3C80" w:rsidP="008E3C80">
            <w:pPr>
              <w:spacing w:line="276" w:lineRule="auto"/>
              <w:jc w:val="center"/>
              <w:rPr>
                <w:rStyle w:val="spanbodytext21"/>
                <w:b/>
                <w:bCs/>
                <w:sz w:val="24"/>
                <w:szCs w:val="24"/>
                <w:lang w:val="ru-RU"/>
              </w:rPr>
            </w:pPr>
            <w:r w:rsidRPr="00FA4917">
              <w:rPr>
                <w:rStyle w:val="spanbodytext21"/>
                <w:b/>
                <w:bCs/>
                <w:sz w:val="24"/>
                <w:szCs w:val="24"/>
                <w:lang w:val="ru-RU"/>
              </w:rPr>
              <w:lastRenderedPageBreak/>
              <w:t>Идентификационн</w:t>
            </w:r>
            <w:r w:rsidR="00B02390" w:rsidRPr="00FA4917">
              <w:rPr>
                <w:rStyle w:val="spanbodytext21"/>
                <w:b/>
                <w:bCs/>
                <w:sz w:val="24"/>
                <w:szCs w:val="24"/>
                <w:lang w:val="ru-RU"/>
              </w:rPr>
              <w:t>ы</w:t>
            </w:r>
            <w:r w:rsidRPr="00FA4917">
              <w:rPr>
                <w:rStyle w:val="spanbodytext21"/>
                <w:b/>
                <w:bCs/>
                <w:sz w:val="24"/>
                <w:szCs w:val="24"/>
                <w:lang w:val="ru-RU"/>
              </w:rPr>
              <w:t>й номер</w:t>
            </w:r>
          </w:p>
          <w:p w:rsidR="008E3C80" w:rsidRPr="00FA4917" w:rsidRDefault="008E3C80" w:rsidP="008E3C80">
            <w:pPr>
              <w:spacing w:line="276" w:lineRule="auto"/>
              <w:jc w:val="center"/>
              <w:rPr>
                <w:b/>
                <w:sz w:val="24"/>
                <w:szCs w:val="24"/>
                <w:lang w:val="ru-RU"/>
              </w:rPr>
            </w:pPr>
            <w:r w:rsidRPr="00FA4917">
              <w:rPr>
                <w:rStyle w:val="spanbodytext21"/>
                <w:b/>
                <w:bCs/>
                <w:sz w:val="24"/>
                <w:szCs w:val="24"/>
                <w:lang w:val="ru-RU"/>
              </w:rPr>
              <w:t>заявки участника закупки</w:t>
            </w:r>
          </w:p>
        </w:tc>
        <w:tc>
          <w:tcPr>
            <w:tcW w:w="3009" w:type="dxa"/>
            <w:tcBorders>
              <w:bottom w:val="single" w:sz="4" w:space="0" w:color="auto"/>
            </w:tcBorders>
          </w:tcPr>
          <w:p w:rsidR="008E3C80" w:rsidRPr="00FA4917" w:rsidRDefault="008E3C80" w:rsidP="008E3C80">
            <w:pPr>
              <w:spacing w:line="276" w:lineRule="auto"/>
              <w:jc w:val="center"/>
              <w:rPr>
                <w:b/>
                <w:sz w:val="24"/>
                <w:szCs w:val="24"/>
                <w:lang w:val="ru-RU"/>
              </w:rPr>
            </w:pPr>
            <w:r w:rsidRPr="00FA4917">
              <w:rPr>
                <w:b/>
                <w:sz w:val="24"/>
                <w:szCs w:val="24"/>
                <w:lang w:val="ru-RU"/>
              </w:rPr>
              <w:t xml:space="preserve">Сведения об </w:t>
            </w:r>
            <w:r w:rsidRPr="00FA4917">
              <w:rPr>
                <w:rStyle w:val="spanbodytext21"/>
                <w:b/>
                <w:bCs/>
                <w:sz w:val="24"/>
                <w:szCs w:val="24"/>
                <w:lang w:val="ru-RU"/>
              </w:rPr>
              <w:t>участнике аукциона</w:t>
            </w:r>
          </w:p>
        </w:tc>
        <w:tc>
          <w:tcPr>
            <w:tcW w:w="2551" w:type="dxa"/>
            <w:tcBorders>
              <w:bottom w:val="single" w:sz="4" w:space="0" w:color="auto"/>
            </w:tcBorders>
            <w:vAlign w:val="center"/>
          </w:tcPr>
          <w:p w:rsidR="008E3C80" w:rsidRPr="00FA4917" w:rsidRDefault="008E3C80" w:rsidP="008E3C80">
            <w:pPr>
              <w:spacing w:line="276" w:lineRule="auto"/>
              <w:jc w:val="center"/>
              <w:rPr>
                <w:b/>
                <w:sz w:val="24"/>
                <w:szCs w:val="24"/>
                <w:lang w:val="ru-RU"/>
              </w:rPr>
            </w:pPr>
            <w:r w:rsidRPr="00FA4917">
              <w:rPr>
                <w:b/>
                <w:sz w:val="24"/>
                <w:szCs w:val="24"/>
                <w:lang w:val="ru-RU"/>
              </w:rPr>
              <w:t>Члены Единой комиссии</w:t>
            </w:r>
          </w:p>
        </w:tc>
        <w:tc>
          <w:tcPr>
            <w:tcW w:w="1843" w:type="dxa"/>
            <w:tcBorders>
              <w:bottom w:val="single" w:sz="4" w:space="0" w:color="auto"/>
            </w:tcBorders>
            <w:vAlign w:val="center"/>
          </w:tcPr>
          <w:p w:rsidR="008E3C80" w:rsidRPr="00FA4917" w:rsidRDefault="008E3C80" w:rsidP="008E3C80">
            <w:pPr>
              <w:spacing w:line="276" w:lineRule="auto"/>
              <w:jc w:val="center"/>
              <w:rPr>
                <w:b/>
                <w:sz w:val="24"/>
                <w:szCs w:val="24"/>
                <w:lang w:val="ru-RU"/>
              </w:rPr>
            </w:pPr>
            <w:r w:rsidRPr="00FA4917">
              <w:rPr>
                <w:b/>
                <w:sz w:val="24"/>
                <w:szCs w:val="24"/>
                <w:lang w:val="ru-RU"/>
              </w:rPr>
              <w:t>Решение</w:t>
            </w:r>
          </w:p>
        </w:tc>
      </w:tr>
      <w:tr w:rsidR="00FA4917" w:rsidRPr="00FA4917" w:rsidTr="008E3C80">
        <w:trPr>
          <w:trHeight w:val="359"/>
        </w:trPr>
        <w:tc>
          <w:tcPr>
            <w:tcW w:w="2520" w:type="dxa"/>
            <w:vAlign w:val="center"/>
          </w:tcPr>
          <w:p w:rsidR="00FA4917" w:rsidRPr="00FA4917" w:rsidRDefault="00FA4917" w:rsidP="00FA4917">
            <w:pPr>
              <w:jc w:val="center"/>
              <w:rPr>
                <w:color w:val="212529"/>
                <w:sz w:val="24"/>
                <w:szCs w:val="24"/>
                <w:lang w:val="ru-RU"/>
              </w:rPr>
            </w:pPr>
            <w:r w:rsidRPr="00FA4917">
              <w:rPr>
                <w:color w:val="212529"/>
                <w:sz w:val="24"/>
                <w:szCs w:val="24"/>
              </w:rPr>
              <w:t>EA-146271</w:t>
            </w:r>
          </w:p>
          <w:p w:rsidR="00FA4917" w:rsidRPr="00FA4917" w:rsidRDefault="00FA4917" w:rsidP="00FA4917">
            <w:pPr>
              <w:spacing w:line="276" w:lineRule="auto"/>
              <w:jc w:val="center"/>
              <w:rPr>
                <w:sz w:val="24"/>
                <w:szCs w:val="24"/>
                <w:lang w:val="ru-RU"/>
              </w:rPr>
            </w:pPr>
            <w:r w:rsidRPr="00FA4917">
              <w:rPr>
                <w:color w:val="212529"/>
                <w:sz w:val="24"/>
                <w:szCs w:val="24"/>
              </w:rPr>
              <w:t>18.01.2022 20:38:26</w:t>
            </w:r>
          </w:p>
        </w:tc>
        <w:tc>
          <w:tcPr>
            <w:tcW w:w="3009" w:type="dxa"/>
          </w:tcPr>
          <w:p w:rsidR="00FA4917" w:rsidRPr="00F610A5" w:rsidRDefault="00F610A5" w:rsidP="008E3C80">
            <w:pPr>
              <w:spacing w:line="276" w:lineRule="auto"/>
              <w:jc w:val="center"/>
              <w:rPr>
                <w:color w:val="000000"/>
                <w:sz w:val="24"/>
                <w:szCs w:val="24"/>
                <w:lang w:val="ru-RU"/>
              </w:rPr>
            </w:pPr>
            <w:r w:rsidRPr="00F610A5">
              <w:rPr>
                <w:color w:val="000000"/>
                <w:sz w:val="24"/>
                <w:szCs w:val="24"/>
                <w:lang w:val="ru-RU"/>
              </w:rPr>
              <w:t>ИНДИВИДУАЛЬНЫЙ ПРЕДПРИНИМАТЕЛЬ ПРОКОПЕНКО ДМИТРИЙ ТИМОФЕЕВИЧ (ИНН</w:t>
            </w:r>
            <w:r w:rsidRPr="00F86CB8">
              <w:rPr>
                <w:color w:val="000000"/>
                <w:sz w:val="24"/>
                <w:szCs w:val="24"/>
              </w:rPr>
              <w:t> </w:t>
            </w:r>
            <w:r w:rsidRPr="00F610A5">
              <w:rPr>
                <w:color w:val="000000"/>
                <w:sz w:val="24"/>
                <w:szCs w:val="24"/>
                <w:lang w:val="ru-RU"/>
              </w:rPr>
              <w:t>662334546164)</w:t>
            </w:r>
            <w:r>
              <w:rPr>
                <w:color w:val="000000"/>
                <w:sz w:val="24"/>
                <w:szCs w:val="24"/>
                <w:lang w:val="ru-RU"/>
              </w:rPr>
              <w:t xml:space="preserve">, место жительства: </w:t>
            </w:r>
            <w:r w:rsidRPr="00F610A5">
              <w:rPr>
                <w:color w:val="000000"/>
                <w:sz w:val="24"/>
                <w:szCs w:val="24"/>
                <w:lang w:val="ru-RU"/>
              </w:rPr>
              <w:t xml:space="preserve">622018 Свердловская обл., Нижний Тагил, ул. </w:t>
            </w:r>
            <w:proofErr w:type="spellStart"/>
            <w:r w:rsidRPr="00B935BC">
              <w:rPr>
                <w:color w:val="000000"/>
                <w:sz w:val="24"/>
                <w:szCs w:val="24"/>
              </w:rPr>
              <w:t>Орджоникидзе</w:t>
            </w:r>
            <w:proofErr w:type="spellEnd"/>
            <w:r w:rsidRPr="00B935BC">
              <w:rPr>
                <w:color w:val="000000"/>
                <w:sz w:val="24"/>
                <w:szCs w:val="24"/>
              </w:rPr>
              <w:t>, 37А</w:t>
            </w:r>
          </w:p>
        </w:tc>
        <w:tc>
          <w:tcPr>
            <w:tcW w:w="2551" w:type="dxa"/>
            <w:tcBorders>
              <w:bottom w:val="single" w:sz="4" w:space="0" w:color="auto"/>
            </w:tcBorders>
            <w:tcMar>
              <w:top w:w="57" w:type="dxa"/>
              <w:left w:w="57" w:type="dxa"/>
              <w:bottom w:w="57" w:type="dxa"/>
              <w:right w:w="57" w:type="dxa"/>
            </w:tcMar>
            <w:vAlign w:val="center"/>
          </w:tcPr>
          <w:p w:rsidR="00FA4917" w:rsidRPr="00FA4917" w:rsidRDefault="00FA4917" w:rsidP="00745B93">
            <w:pPr>
              <w:widowControl w:val="0"/>
              <w:jc w:val="center"/>
              <w:rPr>
                <w:sz w:val="24"/>
                <w:szCs w:val="24"/>
                <w:lang w:val="ru-RU"/>
              </w:rPr>
            </w:pPr>
            <w:proofErr w:type="spellStart"/>
            <w:r w:rsidRPr="00FA4917">
              <w:rPr>
                <w:sz w:val="24"/>
                <w:szCs w:val="24"/>
                <w:lang w:val="ru-RU"/>
              </w:rPr>
              <w:t>Яшенев</w:t>
            </w:r>
            <w:proofErr w:type="spellEnd"/>
            <w:r w:rsidRPr="00FA4917">
              <w:rPr>
                <w:sz w:val="24"/>
                <w:szCs w:val="24"/>
                <w:lang w:val="ru-RU"/>
              </w:rPr>
              <w:t xml:space="preserve"> С.П.</w:t>
            </w:r>
          </w:p>
          <w:p w:rsidR="00FA4917" w:rsidRPr="00FA4917" w:rsidRDefault="00FA4917" w:rsidP="00745B93">
            <w:pPr>
              <w:widowControl w:val="0"/>
              <w:jc w:val="center"/>
              <w:rPr>
                <w:sz w:val="24"/>
                <w:szCs w:val="24"/>
                <w:lang w:val="ru-RU"/>
              </w:rPr>
            </w:pPr>
            <w:r w:rsidRPr="00FA4917">
              <w:rPr>
                <w:sz w:val="24"/>
                <w:szCs w:val="24"/>
                <w:lang w:val="ru-RU"/>
              </w:rPr>
              <w:t>Худякова М.А.</w:t>
            </w:r>
          </w:p>
          <w:p w:rsidR="00FA4917" w:rsidRPr="00FA4917" w:rsidRDefault="00FA4917" w:rsidP="00745B93">
            <w:pPr>
              <w:widowControl w:val="0"/>
              <w:jc w:val="center"/>
              <w:rPr>
                <w:sz w:val="24"/>
                <w:szCs w:val="24"/>
                <w:lang w:val="ru-RU"/>
              </w:rPr>
            </w:pPr>
            <w:r w:rsidRPr="00FA4917">
              <w:rPr>
                <w:sz w:val="24"/>
                <w:szCs w:val="24"/>
                <w:lang w:val="ru-RU"/>
              </w:rPr>
              <w:t>Василенко В.А.</w:t>
            </w:r>
          </w:p>
          <w:p w:rsidR="00FA4917" w:rsidRPr="00FA4917" w:rsidRDefault="00FA4917" w:rsidP="00745B93">
            <w:pPr>
              <w:widowControl w:val="0"/>
              <w:jc w:val="center"/>
              <w:rPr>
                <w:sz w:val="24"/>
                <w:szCs w:val="24"/>
                <w:lang w:val="ru-RU"/>
              </w:rPr>
            </w:pPr>
          </w:p>
        </w:tc>
        <w:tc>
          <w:tcPr>
            <w:tcW w:w="1843" w:type="dxa"/>
            <w:tcBorders>
              <w:bottom w:val="single" w:sz="4" w:space="0" w:color="auto"/>
            </w:tcBorders>
            <w:tcMar>
              <w:top w:w="57" w:type="dxa"/>
              <w:left w:w="57" w:type="dxa"/>
              <w:bottom w:w="57" w:type="dxa"/>
              <w:right w:w="57" w:type="dxa"/>
            </w:tcMar>
            <w:vAlign w:val="center"/>
          </w:tcPr>
          <w:p w:rsidR="00FA4917" w:rsidRPr="00FA4917" w:rsidRDefault="00FA4917" w:rsidP="00745B93">
            <w:pPr>
              <w:widowControl w:val="0"/>
              <w:jc w:val="center"/>
              <w:rPr>
                <w:sz w:val="24"/>
                <w:szCs w:val="24"/>
                <w:lang w:val="ru-RU"/>
              </w:rPr>
            </w:pPr>
            <w:r w:rsidRPr="00FA4917">
              <w:rPr>
                <w:sz w:val="24"/>
                <w:szCs w:val="24"/>
                <w:lang w:val="ru-RU"/>
              </w:rPr>
              <w:t>«За»</w:t>
            </w:r>
          </w:p>
          <w:p w:rsidR="00FA4917" w:rsidRPr="00FA4917" w:rsidRDefault="00FA4917" w:rsidP="00745B93">
            <w:pPr>
              <w:widowControl w:val="0"/>
              <w:jc w:val="center"/>
              <w:rPr>
                <w:sz w:val="24"/>
                <w:szCs w:val="24"/>
                <w:lang w:val="ru-RU"/>
              </w:rPr>
            </w:pPr>
            <w:r w:rsidRPr="00FA4917">
              <w:rPr>
                <w:sz w:val="24"/>
                <w:szCs w:val="24"/>
                <w:lang w:val="ru-RU"/>
              </w:rPr>
              <w:t>«За»</w:t>
            </w:r>
          </w:p>
          <w:p w:rsidR="00FA4917" w:rsidRPr="00FA4917" w:rsidRDefault="00FA4917" w:rsidP="00745B93">
            <w:pPr>
              <w:widowControl w:val="0"/>
              <w:jc w:val="center"/>
              <w:rPr>
                <w:sz w:val="24"/>
                <w:szCs w:val="24"/>
                <w:lang w:val="ru-RU"/>
              </w:rPr>
            </w:pPr>
            <w:r w:rsidRPr="00FA4917">
              <w:rPr>
                <w:sz w:val="24"/>
                <w:szCs w:val="24"/>
                <w:lang w:val="ru-RU"/>
              </w:rPr>
              <w:t>«За»</w:t>
            </w:r>
          </w:p>
          <w:p w:rsidR="00FA4917" w:rsidRPr="00FA4917" w:rsidRDefault="00FA4917" w:rsidP="00745B93">
            <w:pPr>
              <w:widowControl w:val="0"/>
              <w:jc w:val="center"/>
              <w:rPr>
                <w:sz w:val="24"/>
                <w:szCs w:val="24"/>
                <w:lang w:val="ru-RU"/>
              </w:rPr>
            </w:pPr>
          </w:p>
        </w:tc>
      </w:tr>
    </w:tbl>
    <w:p w:rsidR="008E3C80" w:rsidRPr="00FA4917" w:rsidRDefault="008E3C80" w:rsidP="008E3C80">
      <w:pPr>
        <w:pStyle w:val="af4"/>
        <w:spacing w:line="276" w:lineRule="auto"/>
        <w:ind w:left="1068"/>
        <w:jc w:val="both"/>
        <w:rPr>
          <w:sz w:val="24"/>
          <w:szCs w:val="24"/>
          <w:lang w:val="ru-RU"/>
        </w:rPr>
      </w:pPr>
    </w:p>
    <w:p w:rsidR="008E3C80" w:rsidRPr="00FA4917" w:rsidRDefault="008E3C80" w:rsidP="008E3C80">
      <w:pPr>
        <w:pStyle w:val="af4"/>
        <w:spacing w:line="276" w:lineRule="auto"/>
        <w:ind w:left="1068"/>
        <w:jc w:val="both"/>
        <w:rPr>
          <w:sz w:val="24"/>
          <w:szCs w:val="24"/>
          <w:lang w:val="ru-RU"/>
        </w:rPr>
      </w:pPr>
    </w:p>
    <w:p w:rsidR="008E3C80" w:rsidRPr="00FA4917" w:rsidRDefault="008E3C80" w:rsidP="008E3C80">
      <w:pPr>
        <w:pStyle w:val="af4"/>
        <w:numPr>
          <w:ilvl w:val="0"/>
          <w:numId w:val="1"/>
        </w:numPr>
        <w:spacing w:line="276" w:lineRule="auto"/>
        <w:ind w:left="0" w:firstLine="0"/>
        <w:jc w:val="both"/>
        <w:rPr>
          <w:sz w:val="24"/>
          <w:szCs w:val="24"/>
          <w:lang w:val="ru-RU"/>
        </w:rPr>
      </w:pPr>
      <w:r w:rsidRPr="00FA4917">
        <w:rPr>
          <w:sz w:val="24"/>
          <w:szCs w:val="24"/>
          <w:lang w:val="ru-RU"/>
        </w:rPr>
        <w:t>Контракт заключается</w:t>
      </w:r>
      <w:r w:rsidRPr="00FA4917">
        <w:rPr>
          <w:b/>
          <w:sz w:val="24"/>
          <w:szCs w:val="24"/>
          <w:lang w:val="ru-RU"/>
        </w:rPr>
        <w:t xml:space="preserve"> </w:t>
      </w:r>
      <w:r w:rsidRPr="00FA4917">
        <w:rPr>
          <w:sz w:val="24"/>
          <w:szCs w:val="24"/>
          <w:lang w:val="ru-RU"/>
        </w:rPr>
        <w:t xml:space="preserve">с </w:t>
      </w:r>
      <w:r w:rsidR="00F610A5" w:rsidRPr="00F610A5">
        <w:rPr>
          <w:color w:val="000000"/>
          <w:sz w:val="24"/>
          <w:szCs w:val="24"/>
          <w:lang w:val="ru-RU"/>
        </w:rPr>
        <w:t>ИНДИВИДУАЛЬНЫ</w:t>
      </w:r>
      <w:r w:rsidR="00F610A5">
        <w:rPr>
          <w:color w:val="000000"/>
          <w:sz w:val="24"/>
          <w:szCs w:val="24"/>
          <w:lang w:val="ru-RU"/>
        </w:rPr>
        <w:t>М</w:t>
      </w:r>
      <w:r w:rsidR="00F610A5" w:rsidRPr="00F610A5">
        <w:rPr>
          <w:color w:val="000000"/>
          <w:sz w:val="24"/>
          <w:szCs w:val="24"/>
          <w:lang w:val="ru-RU"/>
        </w:rPr>
        <w:t xml:space="preserve"> ПРЕДПРИНИМАТЕЛ</w:t>
      </w:r>
      <w:r w:rsidR="00F610A5">
        <w:rPr>
          <w:color w:val="000000"/>
          <w:sz w:val="24"/>
          <w:szCs w:val="24"/>
          <w:lang w:val="ru-RU"/>
        </w:rPr>
        <w:t>ЕМ</w:t>
      </w:r>
      <w:r w:rsidR="00F610A5" w:rsidRPr="00F610A5">
        <w:rPr>
          <w:color w:val="000000"/>
          <w:sz w:val="24"/>
          <w:szCs w:val="24"/>
          <w:lang w:val="ru-RU"/>
        </w:rPr>
        <w:t xml:space="preserve"> ПРОКОПЕНКО ДМИТРИ</w:t>
      </w:r>
      <w:r w:rsidR="00F610A5">
        <w:rPr>
          <w:color w:val="000000"/>
          <w:sz w:val="24"/>
          <w:szCs w:val="24"/>
          <w:lang w:val="ru-RU"/>
        </w:rPr>
        <w:t>ЕМ</w:t>
      </w:r>
      <w:r w:rsidR="00F610A5" w:rsidRPr="00F610A5">
        <w:rPr>
          <w:color w:val="000000"/>
          <w:sz w:val="24"/>
          <w:szCs w:val="24"/>
          <w:lang w:val="ru-RU"/>
        </w:rPr>
        <w:t xml:space="preserve"> ТИМОФЕЕВИЧ</w:t>
      </w:r>
      <w:r w:rsidR="00F610A5">
        <w:rPr>
          <w:color w:val="000000"/>
          <w:sz w:val="24"/>
          <w:szCs w:val="24"/>
          <w:lang w:val="ru-RU"/>
        </w:rPr>
        <w:t>ЕМ</w:t>
      </w:r>
      <w:r w:rsidR="00F610A5" w:rsidRPr="00F610A5">
        <w:rPr>
          <w:color w:val="000000"/>
          <w:sz w:val="24"/>
          <w:szCs w:val="24"/>
          <w:lang w:val="ru-RU"/>
        </w:rPr>
        <w:t xml:space="preserve"> (ИНН</w:t>
      </w:r>
      <w:r w:rsidR="00F610A5" w:rsidRPr="00F86CB8">
        <w:rPr>
          <w:color w:val="000000"/>
          <w:sz w:val="24"/>
          <w:szCs w:val="24"/>
        </w:rPr>
        <w:t> </w:t>
      </w:r>
      <w:r w:rsidR="00F610A5" w:rsidRPr="00F610A5">
        <w:rPr>
          <w:color w:val="000000"/>
          <w:sz w:val="24"/>
          <w:szCs w:val="24"/>
          <w:lang w:val="ru-RU"/>
        </w:rPr>
        <w:t>662334546164)</w:t>
      </w:r>
      <w:r w:rsidR="00F610A5">
        <w:rPr>
          <w:color w:val="000000"/>
          <w:sz w:val="24"/>
          <w:szCs w:val="24"/>
          <w:lang w:val="ru-RU"/>
        </w:rPr>
        <w:t xml:space="preserve">, место жительства: </w:t>
      </w:r>
      <w:r w:rsidR="00F610A5" w:rsidRPr="00F610A5">
        <w:rPr>
          <w:color w:val="000000"/>
          <w:sz w:val="24"/>
          <w:szCs w:val="24"/>
          <w:lang w:val="ru-RU"/>
        </w:rPr>
        <w:t>622018 Свердловская обл., Нижний Тагил, ул. Орджоникидзе, 37А</w:t>
      </w:r>
      <w:r w:rsidR="00F610A5" w:rsidRPr="00FA4917">
        <w:rPr>
          <w:sz w:val="24"/>
          <w:szCs w:val="24"/>
          <w:lang w:val="ru-RU"/>
        </w:rPr>
        <w:t xml:space="preserve"> </w:t>
      </w:r>
      <w:r w:rsidRPr="00FA4917">
        <w:rPr>
          <w:sz w:val="24"/>
          <w:szCs w:val="24"/>
          <w:lang w:val="ru-RU"/>
        </w:rPr>
        <w:t xml:space="preserve">в соответствии с п. 25 ч. 1 ст. 93 Федерального закона в порядке, установленном ст. 83.2 Федерального закона. </w:t>
      </w:r>
    </w:p>
    <w:p w:rsidR="008E3C80" w:rsidRPr="00FA4917" w:rsidRDefault="008E3C80" w:rsidP="008E3C80">
      <w:pPr>
        <w:pStyle w:val="af4"/>
        <w:numPr>
          <w:ilvl w:val="0"/>
          <w:numId w:val="1"/>
        </w:numPr>
        <w:spacing w:line="276" w:lineRule="auto"/>
        <w:ind w:left="0" w:firstLine="0"/>
        <w:jc w:val="both"/>
        <w:rPr>
          <w:color w:val="000000"/>
          <w:sz w:val="24"/>
          <w:szCs w:val="24"/>
          <w:lang w:val="ru-RU"/>
        </w:rPr>
      </w:pPr>
      <w:r w:rsidRPr="00FA4917">
        <w:rPr>
          <w:color w:val="000000"/>
          <w:sz w:val="24"/>
          <w:szCs w:val="24"/>
          <w:lang w:val="ru-RU"/>
        </w:rPr>
        <w:t xml:space="preserve">Заседание Единой комиссии завершено </w:t>
      </w:r>
      <w:r w:rsidR="00FA4917" w:rsidRPr="00FA4917">
        <w:rPr>
          <w:color w:val="000000"/>
          <w:sz w:val="24"/>
          <w:szCs w:val="24"/>
          <w:lang w:val="ru-RU"/>
        </w:rPr>
        <w:t>24 января 2022</w:t>
      </w:r>
      <w:r w:rsidRPr="00FA4917">
        <w:rPr>
          <w:color w:val="000000"/>
          <w:sz w:val="24"/>
          <w:szCs w:val="24"/>
          <w:lang w:val="ru-RU"/>
        </w:rPr>
        <w:t xml:space="preserve"> г.</w:t>
      </w:r>
    </w:p>
    <w:p w:rsidR="000C2038" w:rsidRPr="00FA4917" w:rsidRDefault="000C2038" w:rsidP="008E3C80">
      <w:pPr>
        <w:pStyle w:val="210"/>
        <w:tabs>
          <w:tab w:val="left" w:pos="4605"/>
        </w:tabs>
        <w:spacing w:line="276" w:lineRule="auto"/>
        <w:ind w:firstLine="0"/>
        <w:rPr>
          <w:color w:val="000000"/>
          <w:szCs w:val="24"/>
        </w:rPr>
      </w:pPr>
      <w:r w:rsidRPr="00FA4917">
        <w:rPr>
          <w:color w:val="000000"/>
          <w:szCs w:val="24"/>
        </w:rPr>
        <w:t xml:space="preserve">Единая комиссия в составе:  </w:t>
      </w:r>
    </w:p>
    <w:tbl>
      <w:tblPr>
        <w:tblW w:w="0" w:type="auto"/>
        <w:tblLook w:val="04A0"/>
      </w:tblPr>
      <w:tblGrid>
        <w:gridCol w:w="4684"/>
        <w:gridCol w:w="1844"/>
        <w:gridCol w:w="3280"/>
      </w:tblGrid>
      <w:tr w:rsidR="00FA4917" w:rsidRPr="00F610A5" w:rsidTr="00745B93">
        <w:trPr>
          <w:trHeight w:val="454"/>
        </w:trPr>
        <w:tc>
          <w:tcPr>
            <w:tcW w:w="4684" w:type="dxa"/>
            <w:hideMark/>
          </w:tcPr>
          <w:p w:rsidR="00FA4917" w:rsidRPr="00FA4917" w:rsidRDefault="00FA4917" w:rsidP="00745B93">
            <w:pPr>
              <w:widowControl w:val="0"/>
              <w:tabs>
                <w:tab w:val="left" w:pos="4605"/>
              </w:tabs>
              <w:spacing w:line="312" w:lineRule="auto"/>
              <w:jc w:val="both"/>
              <w:rPr>
                <w:color w:val="000000"/>
                <w:sz w:val="24"/>
                <w:szCs w:val="24"/>
                <w:lang w:val="ru-RU"/>
              </w:rPr>
            </w:pPr>
            <w:r w:rsidRPr="00FA4917">
              <w:rPr>
                <w:color w:val="000000"/>
                <w:sz w:val="24"/>
                <w:szCs w:val="24"/>
                <w:lang w:val="ru-RU"/>
              </w:rPr>
              <w:t>Председатель комиссии:</w:t>
            </w:r>
          </w:p>
        </w:tc>
        <w:tc>
          <w:tcPr>
            <w:tcW w:w="1844" w:type="dxa"/>
            <w:tcBorders>
              <w:bottom w:val="single" w:sz="4" w:space="0" w:color="auto"/>
            </w:tcBorders>
          </w:tcPr>
          <w:p w:rsidR="00FA4917" w:rsidRPr="00FA4917" w:rsidRDefault="00FA4917" w:rsidP="00745B93">
            <w:pPr>
              <w:widowControl w:val="0"/>
              <w:tabs>
                <w:tab w:val="left" w:pos="4605"/>
              </w:tabs>
              <w:spacing w:line="312" w:lineRule="auto"/>
              <w:jc w:val="both"/>
              <w:rPr>
                <w:color w:val="000000"/>
                <w:sz w:val="24"/>
                <w:szCs w:val="24"/>
                <w:lang w:val="ru-RU"/>
              </w:rPr>
            </w:pPr>
          </w:p>
        </w:tc>
        <w:tc>
          <w:tcPr>
            <w:tcW w:w="3280" w:type="dxa"/>
            <w:vAlign w:val="bottom"/>
            <w:hideMark/>
          </w:tcPr>
          <w:p w:rsidR="00FA4917" w:rsidRPr="00FA4917" w:rsidRDefault="00FA4917" w:rsidP="00745B93">
            <w:pPr>
              <w:widowControl w:val="0"/>
              <w:tabs>
                <w:tab w:val="left" w:pos="4605"/>
              </w:tabs>
              <w:spacing w:line="312" w:lineRule="auto"/>
              <w:jc w:val="both"/>
              <w:rPr>
                <w:sz w:val="24"/>
                <w:szCs w:val="24"/>
                <w:lang w:val="ru-RU"/>
              </w:rPr>
            </w:pPr>
            <w:proofErr w:type="spellStart"/>
            <w:r w:rsidRPr="00FA4917">
              <w:rPr>
                <w:sz w:val="24"/>
                <w:szCs w:val="24"/>
                <w:lang w:val="ru-RU"/>
              </w:rPr>
              <w:t>Яшенев</w:t>
            </w:r>
            <w:proofErr w:type="spellEnd"/>
            <w:r w:rsidRPr="00FA4917">
              <w:rPr>
                <w:sz w:val="24"/>
                <w:szCs w:val="24"/>
                <w:lang w:val="ru-RU"/>
              </w:rPr>
              <w:t xml:space="preserve"> С.П.</w:t>
            </w:r>
          </w:p>
        </w:tc>
      </w:tr>
      <w:tr w:rsidR="00FA4917" w:rsidRPr="00FA4917" w:rsidTr="00745B93">
        <w:trPr>
          <w:trHeight w:val="454"/>
        </w:trPr>
        <w:tc>
          <w:tcPr>
            <w:tcW w:w="4684" w:type="dxa"/>
            <w:hideMark/>
          </w:tcPr>
          <w:p w:rsidR="00FA4917" w:rsidRPr="00FA4917" w:rsidRDefault="00FA4917" w:rsidP="00745B93">
            <w:pPr>
              <w:widowControl w:val="0"/>
              <w:tabs>
                <w:tab w:val="left" w:pos="4605"/>
              </w:tabs>
              <w:spacing w:line="312" w:lineRule="auto"/>
              <w:jc w:val="both"/>
              <w:rPr>
                <w:color w:val="000000"/>
                <w:sz w:val="24"/>
                <w:szCs w:val="24"/>
                <w:lang w:val="ru-RU"/>
              </w:rPr>
            </w:pPr>
            <w:r w:rsidRPr="00FA4917">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FA4917" w:rsidRPr="00FA4917" w:rsidRDefault="00FA4917" w:rsidP="00745B93">
            <w:pPr>
              <w:widowControl w:val="0"/>
              <w:tabs>
                <w:tab w:val="left" w:pos="4605"/>
              </w:tabs>
              <w:spacing w:line="312" w:lineRule="auto"/>
              <w:jc w:val="both"/>
              <w:rPr>
                <w:color w:val="000000"/>
                <w:sz w:val="24"/>
                <w:szCs w:val="24"/>
                <w:lang w:val="ru-RU"/>
              </w:rPr>
            </w:pPr>
          </w:p>
        </w:tc>
        <w:tc>
          <w:tcPr>
            <w:tcW w:w="3280" w:type="dxa"/>
            <w:vAlign w:val="bottom"/>
            <w:hideMark/>
          </w:tcPr>
          <w:p w:rsidR="00FA4917" w:rsidRPr="00FA4917" w:rsidRDefault="00FA4917" w:rsidP="00745B93">
            <w:pPr>
              <w:widowControl w:val="0"/>
              <w:tabs>
                <w:tab w:val="left" w:pos="4605"/>
              </w:tabs>
              <w:spacing w:line="312" w:lineRule="auto"/>
              <w:jc w:val="both"/>
              <w:rPr>
                <w:sz w:val="24"/>
                <w:szCs w:val="24"/>
                <w:lang w:val="ru-RU"/>
              </w:rPr>
            </w:pPr>
            <w:r w:rsidRPr="00FA4917">
              <w:rPr>
                <w:sz w:val="24"/>
                <w:szCs w:val="24"/>
                <w:lang w:val="ru-RU"/>
              </w:rPr>
              <w:t>Худякова М.А.</w:t>
            </w:r>
          </w:p>
        </w:tc>
      </w:tr>
      <w:tr w:rsidR="00FA4917" w:rsidRPr="00FA4917" w:rsidTr="00745B93">
        <w:trPr>
          <w:trHeight w:val="454"/>
        </w:trPr>
        <w:tc>
          <w:tcPr>
            <w:tcW w:w="4684" w:type="dxa"/>
            <w:hideMark/>
          </w:tcPr>
          <w:p w:rsidR="00FA4917" w:rsidRPr="00FA4917" w:rsidRDefault="00FA4917" w:rsidP="00745B93">
            <w:pPr>
              <w:widowControl w:val="0"/>
              <w:tabs>
                <w:tab w:val="left" w:pos="4605"/>
              </w:tabs>
              <w:spacing w:line="312" w:lineRule="auto"/>
              <w:jc w:val="both"/>
              <w:rPr>
                <w:color w:val="000000"/>
                <w:sz w:val="24"/>
                <w:szCs w:val="24"/>
                <w:lang w:val="ru-RU"/>
              </w:rPr>
            </w:pPr>
            <w:r w:rsidRPr="00FA4917">
              <w:rPr>
                <w:color w:val="000000"/>
                <w:sz w:val="24"/>
                <w:szCs w:val="24"/>
                <w:lang w:val="ru-RU"/>
              </w:rPr>
              <w:t>Член комиссии:</w:t>
            </w:r>
          </w:p>
        </w:tc>
        <w:tc>
          <w:tcPr>
            <w:tcW w:w="1844" w:type="dxa"/>
            <w:tcBorders>
              <w:top w:val="single" w:sz="4" w:space="0" w:color="auto"/>
              <w:bottom w:val="single" w:sz="4" w:space="0" w:color="auto"/>
            </w:tcBorders>
          </w:tcPr>
          <w:p w:rsidR="00FA4917" w:rsidRPr="00FA4917" w:rsidRDefault="00FA4917" w:rsidP="00745B93">
            <w:pPr>
              <w:widowControl w:val="0"/>
              <w:tabs>
                <w:tab w:val="left" w:pos="4605"/>
              </w:tabs>
              <w:spacing w:line="312" w:lineRule="auto"/>
              <w:jc w:val="both"/>
              <w:rPr>
                <w:color w:val="000000"/>
                <w:sz w:val="24"/>
                <w:szCs w:val="24"/>
                <w:lang w:val="ru-RU"/>
              </w:rPr>
            </w:pPr>
          </w:p>
        </w:tc>
        <w:tc>
          <w:tcPr>
            <w:tcW w:w="3280" w:type="dxa"/>
            <w:vAlign w:val="bottom"/>
            <w:hideMark/>
          </w:tcPr>
          <w:p w:rsidR="00FA4917" w:rsidRPr="00FA4917" w:rsidRDefault="00FA4917" w:rsidP="00745B93">
            <w:pPr>
              <w:widowControl w:val="0"/>
              <w:tabs>
                <w:tab w:val="left" w:pos="4605"/>
              </w:tabs>
              <w:spacing w:line="312" w:lineRule="auto"/>
              <w:jc w:val="both"/>
              <w:rPr>
                <w:sz w:val="24"/>
                <w:szCs w:val="24"/>
                <w:lang w:val="ru-RU"/>
              </w:rPr>
            </w:pPr>
            <w:r w:rsidRPr="00FA4917">
              <w:rPr>
                <w:sz w:val="24"/>
                <w:szCs w:val="24"/>
                <w:lang w:val="ru-RU"/>
              </w:rPr>
              <w:t>Василенко В.А.</w:t>
            </w:r>
          </w:p>
        </w:tc>
      </w:tr>
    </w:tbl>
    <w:p w:rsidR="0018160E" w:rsidRPr="00FA4917" w:rsidRDefault="0018160E" w:rsidP="008E3C80">
      <w:pPr>
        <w:pStyle w:val="210"/>
        <w:tabs>
          <w:tab w:val="left" w:pos="4605"/>
        </w:tabs>
        <w:spacing w:line="276" w:lineRule="auto"/>
        <w:ind w:firstLine="0"/>
        <w:rPr>
          <w:color w:val="000000"/>
          <w:szCs w:val="24"/>
        </w:rPr>
      </w:pPr>
    </w:p>
    <w:p w:rsidR="00524C66" w:rsidRPr="008E3C80" w:rsidRDefault="00524C66" w:rsidP="008E3C80">
      <w:pPr>
        <w:spacing w:line="276" w:lineRule="auto"/>
        <w:jc w:val="both"/>
        <w:rPr>
          <w:color w:val="000000"/>
          <w:sz w:val="24"/>
          <w:szCs w:val="24"/>
          <w:lang w:val="ru-RU"/>
        </w:rPr>
      </w:pPr>
      <w:r w:rsidRPr="00FA4917">
        <w:rPr>
          <w:color w:val="000000"/>
          <w:sz w:val="24"/>
          <w:szCs w:val="24"/>
          <w:lang w:val="ru-RU"/>
        </w:rPr>
        <w:t xml:space="preserve">                   </w:t>
      </w:r>
      <w:r w:rsidR="0018160E" w:rsidRPr="00FA4917">
        <w:rPr>
          <w:color w:val="000000"/>
          <w:sz w:val="24"/>
          <w:szCs w:val="24"/>
          <w:lang w:val="ru-RU"/>
        </w:rPr>
        <w:t xml:space="preserve">                       </w:t>
      </w:r>
      <w:r w:rsidRPr="00FA4917">
        <w:rPr>
          <w:color w:val="000000"/>
          <w:sz w:val="24"/>
          <w:szCs w:val="24"/>
          <w:lang w:val="ru-RU"/>
        </w:rPr>
        <w:t xml:space="preserve">                  </w:t>
      </w:r>
    </w:p>
    <w:p w:rsidR="006C7864" w:rsidRPr="008E3C80" w:rsidRDefault="006C7864" w:rsidP="008E3C80">
      <w:pPr>
        <w:spacing w:line="276" w:lineRule="auto"/>
        <w:jc w:val="both"/>
        <w:rPr>
          <w:color w:val="000000"/>
          <w:sz w:val="24"/>
          <w:szCs w:val="24"/>
          <w:lang w:val="ru-RU"/>
        </w:rPr>
      </w:pPr>
    </w:p>
    <w:sectPr w:rsidR="006C7864" w:rsidRPr="008E3C80" w:rsidSect="008972D4">
      <w:footerReference w:type="even" r:id="rId9"/>
      <w:footerReference w:type="default" r:id="rId10"/>
      <w:pgSz w:w="11906" w:h="16838"/>
      <w:pgMar w:top="567" w:right="849"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5DC4" w:rsidRDefault="00E15DC4">
      <w:r>
        <w:separator/>
      </w:r>
    </w:p>
  </w:endnote>
  <w:endnote w:type="continuationSeparator" w:id="0">
    <w:p w:rsidR="00E15DC4" w:rsidRDefault="00E15D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192" w:rsidRDefault="00764A09" w:rsidP="00934EEA">
    <w:pPr>
      <w:pStyle w:val="af0"/>
      <w:framePr w:wrap="around" w:vAnchor="text" w:hAnchor="margin" w:xAlign="right" w:y="1"/>
      <w:rPr>
        <w:rStyle w:val="af1"/>
      </w:rPr>
    </w:pPr>
    <w:r>
      <w:rPr>
        <w:rStyle w:val="af1"/>
      </w:rPr>
      <w:fldChar w:fldCharType="begin"/>
    </w:r>
    <w:r w:rsidR="00850192">
      <w:rPr>
        <w:rStyle w:val="af1"/>
      </w:rPr>
      <w:instrText xml:space="preserve">PAGE  </w:instrText>
    </w:r>
    <w:r>
      <w:rPr>
        <w:rStyle w:val="af1"/>
      </w:rPr>
      <w:fldChar w:fldCharType="end"/>
    </w:r>
  </w:p>
  <w:p w:rsidR="00850192" w:rsidRDefault="00850192"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192" w:rsidRDefault="00850192" w:rsidP="00934EEA">
    <w:pPr>
      <w:pStyle w:val="af0"/>
      <w:framePr w:wrap="around" w:vAnchor="text" w:hAnchor="margin" w:xAlign="right" w:y="1"/>
      <w:rPr>
        <w:rStyle w:val="af1"/>
      </w:rPr>
    </w:pPr>
  </w:p>
  <w:p w:rsidR="00850192" w:rsidRPr="00877DE4" w:rsidRDefault="00764A09" w:rsidP="00877DE4">
    <w:pPr>
      <w:pStyle w:val="af0"/>
      <w:ind w:right="360"/>
      <w:jc w:val="center"/>
      <w:rPr>
        <w:lang w:val="ru-RU"/>
      </w:rPr>
    </w:pPr>
    <w:r>
      <w:rPr>
        <w:rStyle w:val="af1"/>
      </w:rPr>
      <w:fldChar w:fldCharType="begin"/>
    </w:r>
    <w:r w:rsidR="00850192">
      <w:rPr>
        <w:rStyle w:val="af1"/>
      </w:rPr>
      <w:instrText xml:space="preserve"> PAGE </w:instrText>
    </w:r>
    <w:r>
      <w:rPr>
        <w:rStyle w:val="af1"/>
      </w:rPr>
      <w:fldChar w:fldCharType="separate"/>
    </w:r>
    <w:r w:rsidR="00BD10F8">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5DC4" w:rsidRDefault="00E15DC4">
      <w:r>
        <w:separator/>
      </w:r>
    </w:p>
  </w:footnote>
  <w:footnote w:type="continuationSeparator" w:id="0">
    <w:p w:rsidR="00E15DC4" w:rsidRDefault="00E15D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097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9E4"/>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76267"/>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518C"/>
    <w:rsid w:val="007251F4"/>
    <w:rsid w:val="007254EB"/>
    <w:rsid w:val="00725D2D"/>
    <w:rsid w:val="00726543"/>
    <w:rsid w:val="00726E6E"/>
    <w:rsid w:val="007303A7"/>
    <w:rsid w:val="007303E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4A09"/>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34C"/>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5896"/>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3D8"/>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390"/>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0F8"/>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4339"/>
    <w:rsid w:val="00CF4BA6"/>
    <w:rsid w:val="00CF4CE3"/>
    <w:rsid w:val="00CF6F54"/>
    <w:rsid w:val="00CF71D9"/>
    <w:rsid w:val="00CF7B58"/>
    <w:rsid w:val="00D005CE"/>
    <w:rsid w:val="00D01334"/>
    <w:rsid w:val="00D02CBB"/>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366D"/>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5DC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10A5"/>
    <w:rsid w:val="00F622AE"/>
    <w:rsid w:val="00F64DD5"/>
    <w:rsid w:val="00F67E0D"/>
    <w:rsid w:val="00F67EFB"/>
    <w:rsid w:val="00F71655"/>
    <w:rsid w:val="00F7226B"/>
    <w:rsid w:val="00F72D70"/>
    <w:rsid w:val="00F72F8E"/>
    <w:rsid w:val="00F73DA2"/>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4917"/>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protocol/protocol-main-info.html?regNumber=0848300041219000178&amp;protocolId=2319233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A66B3-4684-4F36-B16F-A3CEC2695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628</Words>
  <Characters>3581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4201</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2022-01-24T05:51:00Z</cp:lastPrinted>
  <dcterms:created xsi:type="dcterms:W3CDTF">2022-01-23T18:26:00Z</dcterms:created>
  <dcterms:modified xsi:type="dcterms:W3CDTF">2022-01-24T05:57:00Z</dcterms:modified>
</cp:coreProperties>
</file>