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223" w:rsidRDefault="007D1B30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8B1BA0">
        <w:rPr>
          <w:rFonts w:eastAsia="Times New Roman"/>
          <w:b/>
          <w:bCs/>
          <w:sz w:val="20"/>
          <w:szCs w:val="20"/>
        </w:rPr>
        <w:t>№ 0301200061921000109</w:t>
      </w:r>
    </w:p>
    <w:p w:rsidR="00E73223" w:rsidRPr="008B1BA0" w:rsidRDefault="00E73223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E73223">
        <w:tc>
          <w:tcPr>
            <w:tcW w:w="5644" w:type="dxa"/>
            <w:shd w:val="clear" w:color="auto" w:fill="auto"/>
          </w:tcPr>
          <w:p w:rsidR="00E73223" w:rsidRDefault="007D1B30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E73223" w:rsidRDefault="007D1B30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25.01.22 10:41:49 (MSK+02:00)</w:t>
            </w:r>
          </w:p>
        </w:tc>
      </w:tr>
    </w:tbl>
    <w:p w:rsidR="00E73223" w:rsidRDefault="00E73223">
      <w:pPr>
        <w:jc w:val="right"/>
        <w:rPr>
          <w:rFonts w:eastAsia="Times New Roman"/>
          <w:sz w:val="20"/>
          <w:szCs w:val="20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8B1B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1BA0">
        <w:rPr>
          <w:rFonts w:eastAsia="Times New Roman"/>
          <w:sz w:val="20"/>
          <w:szCs w:val="20"/>
        </w:rPr>
        <w:t xml:space="preserve">: </w:t>
      </w:r>
      <w:r w:rsidRPr="008B1BA0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73223" w:rsidRPr="008B1BA0" w:rsidRDefault="00E73223">
      <w:pPr>
        <w:ind w:left="720"/>
        <w:rPr>
          <w:rFonts w:eastAsia="Times New Roman"/>
          <w:sz w:val="20"/>
          <w:szCs w:val="20"/>
        </w:rPr>
      </w:pPr>
    </w:p>
    <w:p w:rsidR="00E73223" w:rsidRDefault="007D1B30">
      <w:pPr>
        <w:ind w:left="-567"/>
      </w:pPr>
      <w:r w:rsidRPr="008B1BA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8B1BA0">
        <w:rPr>
          <w:rFonts w:eastAsia="Times New Roman"/>
          <w:sz w:val="20"/>
          <w:szCs w:val="20"/>
        </w:rPr>
        <w:t>АУК РЕСПУБЛИКИ БАШКОРТОСТАН"</w:t>
      </w:r>
    </w:p>
    <w:p w:rsidR="00E73223" w:rsidRPr="008B1BA0" w:rsidRDefault="00E73223">
      <w:pPr>
        <w:ind w:left="720"/>
        <w:rPr>
          <w:rFonts w:eastAsia="Times New Roman"/>
          <w:sz w:val="20"/>
          <w:szCs w:val="20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212027401807002740100101190011011244</w:t>
      </w:r>
    </w:p>
    <w:p w:rsidR="00E73223" w:rsidRDefault="00E73223">
      <w:pPr>
        <w:ind w:left="720"/>
        <w:rPr>
          <w:rFonts w:eastAsia="Times New Roman"/>
          <w:sz w:val="20"/>
          <w:szCs w:val="20"/>
          <w:lang w:val="en-US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8B1BA0">
        <w:rPr>
          <w:rFonts w:eastAsia="Times New Roman"/>
          <w:sz w:val="20"/>
          <w:szCs w:val="20"/>
        </w:rPr>
        <w:t>Закупка продуктов питания (мясо говядины)</w:t>
      </w:r>
    </w:p>
    <w:p w:rsidR="00E73223" w:rsidRPr="008B1BA0" w:rsidRDefault="00E73223">
      <w:pPr>
        <w:ind w:left="299"/>
        <w:rPr>
          <w:rFonts w:eastAsia="Times New Roman"/>
          <w:sz w:val="20"/>
          <w:szCs w:val="20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1 689 </w:t>
      </w:r>
      <w:r>
        <w:rPr>
          <w:rFonts w:eastAsia="Times New Roman"/>
          <w:sz w:val="20"/>
          <w:szCs w:val="20"/>
        </w:rPr>
        <w:t>050,00 руб.</w:t>
      </w:r>
    </w:p>
    <w:p w:rsidR="00E73223" w:rsidRDefault="00E73223">
      <w:pPr>
        <w:ind w:left="720"/>
        <w:rPr>
          <w:rFonts w:eastAsia="Times New Roman"/>
          <w:sz w:val="20"/>
          <w:szCs w:val="20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8B1BA0">
        <w:rPr>
          <w:sz w:val="20"/>
          <w:szCs w:val="20"/>
        </w:rPr>
        <w:t>29.</w:t>
      </w:r>
      <w:r w:rsidRPr="008B1BA0">
        <w:rPr>
          <w:sz w:val="20"/>
          <w:szCs w:val="20"/>
        </w:rPr>
        <w:t>12.21 09:30:20 (</w:t>
      </w:r>
      <w:r>
        <w:rPr>
          <w:sz w:val="20"/>
          <w:szCs w:val="20"/>
          <w:lang w:val="en-US"/>
        </w:rPr>
        <w:t>MSK</w:t>
      </w:r>
      <w:r w:rsidRPr="008B1BA0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8B1BA0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8B1BA0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8B1BA0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:rsidR="00E73223" w:rsidRDefault="00E73223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E73223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7322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73223" w:rsidRDefault="00E73223">
      <w:pPr>
        <w:rPr>
          <w:rFonts w:eastAsia="Times New Roman"/>
          <w:sz w:val="20"/>
          <w:szCs w:val="20"/>
        </w:rPr>
      </w:pPr>
    </w:p>
    <w:p w:rsidR="00E73223" w:rsidRDefault="007D1B30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E73223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7322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7322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73223" w:rsidRDefault="00E73223">
      <w:pPr>
        <w:rPr>
          <w:rFonts w:eastAsia="Times New Roman"/>
          <w:sz w:val="20"/>
          <w:szCs w:val="20"/>
        </w:rPr>
      </w:pPr>
    </w:p>
    <w:p w:rsidR="00E73223" w:rsidRDefault="007D1B30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8B1BA0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комиссии. </w:t>
      </w:r>
      <w:r>
        <w:rPr>
          <w:rFonts w:eastAsia="Times New Roman"/>
          <w:sz w:val="20"/>
          <w:szCs w:val="20"/>
        </w:rPr>
        <w:t>Кворум имеется. Заседание правомочно.</w:t>
      </w:r>
    </w:p>
    <w:p w:rsidR="00E73223" w:rsidRDefault="00E73223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8B1BA0">
        <w:rPr>
          <w:rFonts w:eastAsia="Times New Roman"/>
          <w:sz w:val="20"/>
          <w:szCs w:val="20"/>
        </w:rPr>
        <w:t xml:space="preserve">0301200061921000109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E73223" w:rsidRDefault="00E73223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E73223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</w:t>
            </w:r>
            <w:r>
              <w:rPr>
                <w:b/>
                <w:bCs/>
                <w:sz w:val="20"/>
                <w:szCs w:val="20"/>
              </w:rPr>
              <w:t>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E73223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 w:rsidRPr="008B1BA0">
              <w:rPr>
                <w:sz w:val="20"/>
                <w:szCs w:val="20"/>
              </w:rPr>
              <w:t>ОБЩЕСТВО С ОГРАНИЧЕННОЙ ОТВЕТСТВЕННОСТЬЮ "ДМИТРИЕВСКАЯ УСАДЬБА"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1 494 809,25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73223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 w:rsidRPr="008B1BA0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1 469 473,50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73223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 w:rsidRPr="008B1BA0">
              <w:rPr>
                <w:sz w:val="20"/>
                <w:szCs w:val="20"/>
              </w:rPr>
              <w:t xml:space="preserve">ОБЩЕСТВО С </w:t>
            </w:r>
            <w:r w:rsidRPr="008B1BA0">
              <w:rPr>
                <w:sz w:val="20"/>
                <w:szCs w:val="20"/>
              </w:rPr>
              <w:t>ОГРАНИЧЕННОЙ ОТВЕТСТВЕННОСТЬЮ "АВАНГАРД"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1 461 028,25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73223" w:rsidRDefault="00E73223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8B1BA0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E73223" w:rsidRDefault="00E73223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5"/>
        <w:gridCol w:w="993"/>
        <w:gridCol w:w="2410"/>
        <w:gridCol w:w="2139"/>
        <w:gridCol w:w="3968"/>
      </w:tblGrid>
      <w:tr w:rsidR="00E73223" w:rsidTr="0015619F">
        <w:tc>
          <w:tcPr>
            <w:tcW w:w="4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E73223" w:rsidTr="0015619F">
        <w:tc>
          <w:tcPr>
            <w:tcW w:w="4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"ДМИТРИЕВСКАЯ УСАДЬБА"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3223" w:rsidTr="0015619F">
        <w:tc>
          <w:tcPr>
            <w:tcW w:w="4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t>"РЕГИОНПРОДСЕРВИС"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  <w:r w:rsidR="008B1BA0">
              <w:rPr>
                <w:sz w:val="20"/>
                <w:szCs w:val="20"/>
              </w:rPr>
              <w:t xml:space="preserve"> по п. 1 ч. 6 ст. 69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</w:t>
            </w:r>
            <w:r w:rsidRPr="008B1BA0">
              <w:rPr>
                <w:sz w:val="20"/>
                <w:szCs w:val="20"/>
              </w:rPr>
              <w:t xml:space="preserve">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</w:t>
            </w:r>
            <w:r w:rsidRPr="008B1BA0">
              <w:rPr>
                <w:sz w:val="20"/>
                <w:szCs w:val="20"/>
              </w:rPr>
              <w:t>ом аукционе</w:t>
            </w:r>
            <w:r w:rsidRPr="008B1BA0">
              <w:rPr>
                <w:sz w:val="20"/>
                <w:szCs w:val="20"/>
              </w:rPr>
              <w:br/>
            </w:r>
            <w:r w:rsidRPr="008B1BA0">
              <w:rPr>
                <w:sz w:val="20"/>
                <w:szCs w:val="20"/>
              </w:rPr>
              <w:br/>
              <w:t>Комментарий: Заказчиком установлено требование к составу заявки. Вторая часть заявки на участие в электронном аукционе должна содержать следующие документы и информацию- решение об одобрении или о совершении крупной сделки либо копия данного р</w:t>
            </w:r>
            <w:r w:rsidRPr="008B1BA0">
              <w:rPr>
                <w:sz w:val="20"/>
                <w:szCs w:val="20"/>
              </w:rPr>
              <w:t xml:space="preserve">ешения. Решение о согласии на совершение или о последующем одобрении </w:t>
            </w:r>
            <w:proofErr w:type="gramStart"/>
            <w:r w:rsidRPr="008B1BA0">
              <w:rPr>
                <w:sz w:val="20"/>
                <w:szCs w:val="20"/>
              </w:rPr>
              <w:t>крупной  сделки</w:t>
            </w:r>
            <w:proofErr w:type="gramEnd"/>
            <w:r w:rsidRPr="008B1BA0">
              <w:rPr>
                <w:sz w:val="20"/>
                <w:szCs w:val="20"/>
              </w:rPr>
              <w:t xml:space="preserve"> имеется, но не действительное.  В решении о согласии на совершение или о последующем одобрении крупной сделки может быть указан срок, в течение которого действительно тако</w:t>
            </w:r>
            <w:r w:rsidRPr="008B1BA0">
              <w:rPr>
                <w:sz w:val="20"/>
                <w:szCs w:val="20"/>
              </w:rPr>
              <w:t>е решение. Если такой срок в решении не указан, согласие считается действующим в течение одного года с даты его принятия. решение об одобрении и совершении крупных сделок представляется участниками закупки при аккредитации на электронной торговой площадке,</w:t>
            </w:r>
            <w:r w:rsidRPr="008B1BA0">
              <w:rPr>
                <w:sz w:val="20"/>
                <w:szCs w:val="20"/>
              </w:rPr>
              <w:t xml:space="preserve"> при этом, Законом о контрактной системе не предусмотрено исключений, при которых такое решение не направляется, соответственно, такое решение должно быть представлено во всех случаях, даже если сделка не выходит за пределы обычной хозяйственной деятельнос</w:t>
            </w:r>
            <w:r w:rsidRPr="008B1BA0">
              <w:rPr>
                <w:sz w:val="20"/>
                <w:szCs w:val="20"/>
              </w:rPr>
              <w:t>ти. Представление вместо такого решения иного документа, в том числе, декларации, справки и т.п., указанной нормой не предусматривается.</w:t>
            </w:r>
          </w:p>
          <w:p w:rsidR="00A01E97" w:rsidRDefault="00A01E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Также о</w:t>
            </w:r>
            <w:r w:rsidRPr="00A01E97">
              <w:rPr>
                <w:sz w:val="20"/>
                <w:szCs w:val="20"/>
              </w:rPr>
              <w:t>ператор</w:t>
            </w:r>
            <w:r>
              <w:rPr>
                <w:sz w:val="20"/>
                <w:szCs w:val="20"/>
              </w:rPr>
              <w:t>ом</w:t>
            </w:r>
            <w:r w:rsidRPr="00A01E97">
              <w:rPr>
                <w:sz w:val="20"/>
                <w:szCs w:val="20"/>
              </w:rPr>
              <w:t xml:space="preserve"> электронной площадки</w:t>
            </w:r>
            <w:r>
              <w:rPr>
                <w:sz w:val="20"/>
                <w:szCs w:val="20"/>
              </w:rPr>
              <w:t xml:space="preserve"> предоставлены заказчику документы в составе которых имеется решение о крупной сделке, которое также не действительно.</w:t>
            </w:r>
          </w:p>
        </w:tc>
      </w:tr>
      <w:tr w:rsidR="00E73223" w:rsidTr="0015619F">
        <w:tc>
          <w:tcPr>
            <w:tcW w:w="4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8B1BA0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3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3223" w:rsidRDefault="00E73223">
      <w:pPr>
        <w:ind w:left="-567"/>
      </w:pPr>
    </w:p>
    <w:p w:rsidR="00E73223" w:rsidRDefault="00E73223">
      <w:pPr>
        <w:rPr>
          <w:rFonts w:eastAsia="Times New Roman"/>
          <w:sz w:val="20"/>
          <w:szCs w:val="20"/>
        </w:rPr>
      </w:pPr>
    </w:p>
    <w:p w:rsidR="00E73223" w:rsidRDefault="007D1B30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83"/>
        <w:gridCol w:w="2268"/>
        <w:gridCol w:w="3741"/>
        <w:gridCol w:w="1789"/>
        <w:gridCol w:w="1340"/>
      </w:tblGrid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Член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комиссии</w:t>
            </w:r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"ДМИТРИЕВСКАЯ УСАДЬБА"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</w:t>
            </w:r>
            <w:bookmarkStart w:id="1" w:name="_GoBack"/>
            <w:bookmarkEnd w:id="1"/>
            <w:r w:rsidRPr="008B1BA0">
              <w:rPr>
                <w:sz w:val="20"/>
                <w:szCs w:val="20"/>
              </w:rPr>
              <w:t xml:space="preserve"> С ОГРАНИЧЕННОЙ ОТВЕТСТВЕННОСТЬЮ "ДМИТРИЕВСКАЯ УСАДЬБА"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"ДМИТРИЕВСКАЯ УСАДЬБА"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B1BA0">
              <w:rPr>
                <w:sz w:val="20"/>
                <w:szCs w:val="20"/>
              </w:rPr>
              <w:t>"ДМИТРИЕВСКАЯ УСАДЬБА"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"ДМИТРИЕВСКАЯ УСАДЬБА"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 xml:space="preserve">ОБЩЕСТВО С </w:t>
            </w:r>
            <w:r w:rsidRPr="008B1BA0">
              <w:rPr>
                <w:sz w:val="20"/>
                <w:szCs w:val="20"/>
              </w:rPr>
              <w:t>ОГРАНИЧЕННОЙ ОТВЕТСТВЕННОСТЬЮ "ДМИТРИЕВСКАЯ УСАДЬБА"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"РЕГИОНПРОДСЕРВИС"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73223" w:rsidTr="007D1B30"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Pr="008B1BA0" w:rsidRDefault="007D1B30">
            <w:pPr>
              <w:pStyle w:val="af1"/>
              <w:rPr>
                <w:sz w:val="20"/>
                <w:szCs w:val="20"/>
              </w:rPr>
            </w:pPr>
            <w:r w:rsidRPr="008B1BA0">
              <w:rPr>
                <w:sz w:val="20"/>
                <w:szCs w:val="20"/>
              </w:rPr>
              <w:t>ОБЩЕСТВО С ОГРАНИЧЕННОЙ ОТВЕТСТВЕННОСТЬЮ "АВАНГАРД"</w:t>
            </w:r>
          </w:p>
        </w:tc>
        <w:tc>
          <w:tcPr>
            <w:tcW w:w="1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73223" w:rsidRDefault="007D1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73223" w:rsidRDefault="007D1B30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E73223" w:rsidRDefault="00E73223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8B1BA0">
        <w:rPr>
          <w:rFonts w:eastAsia="Times New Roman"/>
          <w:sz w:val="20"/>
          <w:szCs w:val="20"/>
        </w:rPr>
        <w:t xml:space="preserve">ОБЩЕСТВО С ОГРАНИЧЕННОЙ ОТВЕТСТВЕННОСТЬЮ "АВАНГАРД",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73223" w:rsidRPr="008B1BA0" w:rsidRDefault="00E73223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E73223" w:rsidRDefault="007D1B3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8B1BA0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8B1BA0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8B1BA0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E73223" w:rsidRDefault="00E73223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E73223">
        <w:tc>
          <w:tcPr>
            <w:tcW w:w="3935" w:type="dxa"/>
            <w:shd w:val="clear" w:color="auto" w:fill="auto"/>
            <w:vAlign w:val="bottom"/>
          </w:tcPr>
          <w:p w:rsidR="00E73223" w:rsidRDefault="007D1B3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73223" w:rsidRDefault="00E732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73223" w:rsidRDefault="007D1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E73223">
        <w:tc>
          <w:tcPr>
            <w:tcW w:w="3935" w:type="dxa"/>
            <w:shd w:val="clear" w:color="auto" w:fill="auto"/>
            <w:vAlign w:val="bottom"/>
          </w:tcPr>
          <w:p w:rsidR="00E73223" w:rsidRDefault="007D1B3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73223" w:rsidRDefault="00E732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73223" w:rsidRDefault="007D1B3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73223">
        <w:tc>
          <w:tcPr>
            <w:tcW w:w="3935" w:type="dxa"/>
            <w:shd w:val="clear" w:color="auto" w:fill="auto"/>
            <w:vAlign w:val="bottom"/>
          </w:tcPr>
          <w:p w:rsidR="00E73223" w:rsidRDefault="007D1B3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73223" w:rsidRDefault="00E732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73223" w:rsidRDefault="007D1B3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73223">
        <w:tc>
          <w:tcPr>
            <w:tcW w:w="3935" w:type="dxa"/>
            <w:shd w:val="clear" w:color="auto" w:fill="auto"/>
            <w:vAlign w:val="bottom"/>
          </w:tcPr>
          <w:p w:rsidR="00E73223" w:rsidRDefault="007D1B3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73223" w:rsidRDefault="00E732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73223" w:rsidRDefault="007D1B3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73223">
        <w:tc>
          <w:tcPr>
            <w:tcW w:w="3935" w:type="dxa"/>
            <w:shd w:val="clear" w:color="auto" w:fill="auto"/>
            <w:vAlign w:val="bottom"/>
          </w:tcPr>
          <w:p w:rsidR="00E73223" w:rsidRDefault="007D1B3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73223" w:rsidRDefault="00E732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73223" w:rsidRDefault="007D1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73223">
        <w:tc>
          <w:tcPr>
            <w:tcW w:w="3935" w:type="dxa"/>
            <w:shd w:val="clear" w:color="auto" w:fill="auto"/>
            <w:vAlign w:val="bottom"/>
          </w:tcPr>
          <w:p w:rsidR="00E73223" w:rsidRDefault="007D1B30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73223" w:rsidRDefault="00E732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73223" w:rsidRDefault="007D1B30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73223" w:rsidRDefault="00E73223">
      <w:pPr>
        <w:jc w:val="both"/>
      </w:pPr>
    </w:p>
    <w:sectPr w:rsidR="00E73223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E50063"/>
    <w:multiLevelType w:val="multilevel"/>
    <w:tmpl w:val="F092A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7F3310E8"/>
    <w:multiLevelType w:val="multilevel"/>
    <w:tmpl w:val="9376BE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223"/>
    <w:rsid w:val="0015619F"/>
    <w:rsid w:val="007D1B30"/>
    <w:rsid w:val="008B1BA0"/>
    <w:rsid w:val="00A01E97"/>
    <w:rsid w:val="00E7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5167"/>
  <w15:docId w15:val="{F788FB2D-FB10-4132-931E-D07FA664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dcterms:created xsi:type="dcterms:W3CDTF">2022-01-25T05:43:00Z</dcterms:created>
  <dcterms:modified xsi:type="dcterms:W3CDTF">2022-01-25T05:49:00Z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