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2B" w:rsidRDefault="0044322B" w:rsidP="0056446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ПРОТОКОЛ ПОДВЕДЕНИЯ ИТОГОВ ЭЛЕКТРОННОГО АУКЦИОНА</w:t>
      </w:r>
    </w:p>
    <w:p w:rsidR="0044322B" w:rsidRPr="003107BD" w:rsidRDefault="0044322B" w:rsidP="00564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4322B" w:rsidRDefault="0044322B" w:rsidP="00564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город-курорт Анапа                                                                                  </w:t>
      </w:r>
      <w:r w:rsidR="00166D3F">
        <w:rPr>
          <w:rFonts w:ascii="Times New Roman" w:hAnsi="Times New Roman"/>
          <w:sz w:val="20"/>
          <w:szCs w:val="20"/>
        </w:rPr>
        <w:t xml:space="preserve">                           </w:t>
      </w:r>
      <w:proofErr w:type="gramStart"/>
      <w:r w:rsidR="00166D3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«</w:t>
      </w:r>
      <w:proofErr w:type="gramEnd"/>
      <w:r w:rsidR="00166D3F">
        <w:rPr>
          <w:rFonts w:ascii="Times New Roman" w:hAnsi="Times New Roman"/>
          <w:sz w:val="20"/>
          <w:szCs w:val="20"/>
        </w:rPr>
        <w:t>26</w:t>
      </w:r>
      <w:r>
        <w:rPr>
          <w:rFonts w:ascii="Times New Roman" w:hAnsi="Times New Roman"/>
          <w:sz w:val="20"/>
          <w:szCs w:val="20"/>
        </w:rPr>
        <w:t xml:space="preserve">» </w:t>
      </w:r>
      <w:r w:rsidR="00166D3F">
        <w:rPr>
          <w:rFonts w:ascii="Times New Roman" w:hAnsi="Times New Roman"/>
          <w:sz w:val="20"/>
          <w:szCs w:val="20"/>
        </w:rPr>
        <w:t>октября</w:t>
      </w:r>
      <w:r>
        <w:rPr>
          <w:rFonts w:ascii="Times New Roman" w:hAnsi="Times New Roman"/>
          <w:sz w:val="20"/>
          <w:szCs w:val="20"/>
        </w:rPr>
        <w:t xml:space="preserve"> 201</w:t>
      </w:r>
      <w:r w:rsidR="00166D3F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 xml:space="preserve"> года</w:t>
      </w:r>
    </w:p>
    <w:p w:rsidR="0044322B" w:rsidRDefault="0044322B" w:rsidP="00564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4322B" w:rsidRPr="00755CAA" w:rsidRDefault="00166D3F" w:rsidP="00564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66D3F">
        <w:rPr>
          <w:rFonts w:ascii="Times New Roman" w:hAnsi="Times New Roman"/>
          <w:sz w:val="20"/>
          <w:szCs w:val="20"/>
        </w:rPr>
        <w:t>№0318600005018000031-</w:t>
      </w:r>
      <w:r>
        <w:rPr>
          <w:rFonts w:ascii="Times New Roman" w:hAnsi="Times New Roman"/>
          <w:sz w:val="20"/>
          <w:szCs w:val="20"/>
        </w:rPr>
        <w:t>2</w:t>
      </w:r>
      <w:r w:rsidRPr="00166D3F">
        <w:rPr>
          <w:rFonts w:ascii="Times New Roman" w:hAnsi="Times New Roman"/>
          <w:sz w:val="20"/>
          <w:szCs w:val="20"/>
        </w:rPr>
        <w:t xml:space="preserve"> / № ЭА-031/10.18</w:t>
      </w:r>
    </w:p>
    <w:p w:rsidR="0044322B" w:rsidRDefault="0044322B" w:rsidP="0056446D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2D187B">
        <w:rPr>
          <w:rFonts w:ascii="Times New Roman" w:hAnsi="Times New Roman"/>
          <w:b/>
          <w:sz w:val="20"/>
          <w:szCs w:val="20"/>
        </w:rPr>
        <w:t xml:space="preserve">Единой </w:t>
      </w:r>
      <w:r w:rsidRPr="002D187B">
        <w:rPr>
          <w:rFonts w:ascii="Times New Roman" w:hAnsi="Times New Roman"/>
          <w:b/>
          <w:color w:val="000000"/>
          <w:sz w:val="20"/>
          <w:szCs w:val="20"/>
        </w:rPr>
        <w:t xml:space="preserve">комиссией по осуществлению закупок в рамках процедур определения поставщика (подрядчика, исполнителя) конкурентными способами </w:t>
      </w:r>
      <w:r>
        <w:rPr>
          <w:rFonts w:ascii="Times New Roman" w:hAnsi="Times New Roman"/>
          <w:sz w:val="20"/>
          <w:szCs w:val="20"/>
        </w:rPr>
        <w:t>(далее - комиссия) с целью принятия решения о соответствии или о несоответствии вторых частей заявок участников закупки электронного аукциона требованиям, установленным документацией об электронном аукционе проводилось рассмотрение вторых частей заявок на участие в электронном аукционе.</w:t>
      </w:r>
    </w:p>
    <w:p w:rsidR="0044322B" w:rsidRPr="00CA6A77" w:rsidRDefault="0044322B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объекта закупки</w:t>
      </w:r>
      <w:r w:rsidRPr="00CA6A77">
        <w:t xml:space="preserve"> </w:t>
      </w:r>
      <w:r w:rsidR="00166D3F" w:rsidRPr="00166D3F">
        <w:rPr>
          <w:rFonts w:ascii="Times New Roman" w:hAnsi="Times New Roman"/>
          <w:sz w:val="20"/>
          <w:szCs w:val="20"/>
        </w:rPr>
        <w:t xml:space="preserve">Выполнение дополнительных работ по капитальному строительству здания амбулатории врача общей практики по адресу: Анапский район, </w:t>
      </w:r>
      <w:proofErr w:type="spellStart"/>
      <w:r w:rsidR="00166D3F" w:rsidRPr="00166D3F">
        <w:rPr>
          <w:rFonts w:ascii="Times New Roman" w:hAnsi="Times New Roman"/>
          <w:sz w:val="20"/>
          <w:szCs w:val="20"/>
        </w:rPr>
        <w:t>хут</w:t>
      </w:r>
      <w:proofErr w:type="spellEnd"/>
      <w:r w:rsidR="00166D3F" w:rsidRPr="00166D3F">
        <w:rPr>
          <w:rFonts w:ascii="Times New Roman" w:hAnsi="Times New Roman"/>
          <w:sz w:val="20"/>
          <w:szCs w:val="20"/>
        </w:rPr>
        <w:t xml:space="preserve">. Чекон, относительно ориентира: Анапский район, </w:t>
      </w:r>
      <w:proofErr w:type="spellStart"/>
      <w:r w:rsidR="00166D3F" w:rsidRPr="00166D3F">
        <w:rPr>
          <w:rFonts w:ascii="Times New Roman" w:hAnsi="Times New Roman"/>
          <w:sz w:val="20"/>
          <w:szCs w:val="20"/>
        </w:rPr>
        <w:t>хут</w:t>
      </w:r>
      <w:proofErr w:type="spellEnd"/>
      <w:r w:rsidR="00166D3F" w:rsidRPr="00166D3F">
        <w:rPr>
          <w:rFonts w:ascii="Times New Roman" w:hAnsi="Times New Roman"/>
          <w:sz w:val="20"/>
          <w:szCs w:val="20"/>
        </w:rPr>
        <w:t>. Чекон, в 180 м на запад от пересеч</w:t>
      </w:r>
      <w:bookmarkStart w:id="0" w:name="_GoBack"/>
      <w:bookmarkEnd w:id="0"/>
      <w:r w:rsidR="00166D3F" w:rsidRPr="00166D3F">
        <w:rPr>
          <w:rFonts w:ascii="Times New Roman" w:hAnsi="Times New Roman"/>
          <w:sz w:val="20"/>
          <w:szCs w:val="20"/>
        </w:rPr>
        <w:t>ения ул. Чапаева и ул. Садовой.</w:t>
      </w:r>
    </w:p>
    <w:p w:rsidR="0044322B" w:rsidRDefault="0044322B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Реестровый номер торгов: </w:t>
      </w:r>
      <w:r>
        <w:rPr>
          <w:rFonts w:ascii="Times New Roman" w:hAnsi="Times New Roman"/>
          <w:sz w:val="20"/>
          <w:szCs w:val="20"/>
        </w:rPr>
        <w:t>№</w:t>
      </w:r>
      <w:r w:rsidR="00166D3F" w:rsidRPr="00166D3F">
        <w:rPr>
          <w:rFonts w:ascii="Times New Roman" w:hAnsi="Times New Roman"/>
          <w:sz w:val="20"/>
          <w:szCs w:val="20"/>
        </w:rPr>
        <w:t>0318600005018000031</w:t>
      </w:r>
      <w:r>
        <w:rPr>
          <w:rFonts w:ascii="Times New Roman" w:hAnsi="Times New Roman"/>
          <w:sz w:val="20"/>
          <w:szCs w:val="20"/>
        </w:rPr>
        <w:t>.</w:t>
      </w:r>
    </w:p>
    <w:p w:rsidR="00166D3F" w:rsidRDefault="00166D3F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B1CF9">
        <w:rPr>
          <w:rFonts w:ascii="Times New Roman" w:hAnsi="Times New Roman"/>
          <w:b/>
          <w:sz w:val="20"/>
          <w:szCs w:val="20"/>
        </w:rPr>
        <w:t>Идентификационный код закупки: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7C6EC8">
        <w:rPr>
          <w:rFonts w:ascii="Times New Roman" w:hAnsi="Times New Roman"/>
          <w:sz w:val="20"/>
          <w:szCs w:val="20"/>
        </w:rPr>
        <w:t>183230109751123010100100330330000000</w:t>
      </w:r>
      <w:r>
        <w:rPr>
          <w:rFonts w:ascii="Times New Roman" w:hAnsi="Times New Roman"/>
          <w:sz w:val="20"/>
          <w:szCs w:val="20"/>
        </w:rPr>
        <w:t>.</w:t>
      </w:r>
    </w:p>
    <w:p w:rsidR="0044322B" w:rsidRDefault="0044322B" w:rsidP="0056446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Муниципальный заказчик: </w:t>
      </w:r>
    </w:p>
    <w:p w:rsidR="0044322B" w:rsidRDefault="00166D3F" w:rsidP="0056446D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 w:rsidRPr="00166D3F">
        <w:rPr>
          <w:rFonts w:ascii="Times New Roman" w:hAnsi="Times New Roman"/>
          <w:sz w:val="20"/>
          <w:szCs w:val="20"/>
        </w:rPr>
        <w:t>муниципальное бюджетное учреждение здравоохранения «Городская многопрофильная больница муниципального образования город-курорт Анапа».</w:t>
      </w:r>
    </w:p>
    <w:p w:rsidR="0044322B" w:rsidRPr="00CA6A77" w:rsidRDefault="0044322B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E627A">
        <w:rPr>
          <w:rFonts w:ascii="Times New Roman" w:hAnsi="Times New Roman"/>
          <w:b/>
          <w:sz w:val="20"/>
          <w:szCs w:val="20"/>
        </w:rPr>
        <w:t xml:space="preserve">Начальная (максимальная) цена контракта (рубли): </w:t>
      </w:r>
      <w:r w:rsidR="00166D3F" w:rsidRPr="00166D3F">
        <w:rPr>
          <w:rFonts w:ascii="Times New Roman" w:hAnsi="Times New Roman"/>
          <w:sz w:val="20"/>
          <w:szCs w:val="20"/>
        </w:rPr>
        <w:t>1 596 142,00 (Один миллион пятьсот девяносто шесть тысяч сто сорок два рубля 00 копеек).</w:t>
      </w:r>
    </w:p>
    <w:p w:rsidR="0044322B" w:rsidRDefault="0044322B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Место проведения аукциона </w:t>
      </w:r>
      <w:r w:rsidR="00166D3F" w:rsidRPr="00166D3F">
        <w:rPr>
          <w:rFonts w:ascii="Times New Roman" w:hAnsi="Times New Roman"/>
          <w:sz w:val="20"/>
          <w:szCs w:val="20"/>
        </w:rPr>
        <w:t>https://gz.lot-online.ru/</w:t>
      </w:r>
    </w:p>
    <w:p w:rsidR="0044322B" w:rsidRDefault="0044322B" w:rsidP="005644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 заседании присутствовало более 50 % состава комиссии:</w:t>
      </w: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Председатель </w:t>
      </w:r>
      <w:proofErr w:type="gramStart"/>
      <w:r>
        <w:rPr>
          <w:rFonts w:ascii="Times New Roman" w:hAnsi="Times New Roman"/>
          <w:sz w:val="20"/>
          <w:szCs w:val="20"/>
        </w:rPr>
        <w:t>комиссии: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Монашева Марина Николаевна</w:t>
      </w: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Член </w:t>
      </w:r>
      <w:proofErr w:type="gramStart"/>
      <w:r>
        <w:rPr>
          <w:rFonts w:ascii="Times New Roman" w:hAnsi="Times New Roman"/>
          <w:sz w:val="20"/>
          <w:szCs w:val="20"/>
        </w:rPr>
        <w:t>комиссии: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Оксузьян Тамара Антраниковна</w:t>
      </w: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Секретарь </w:t>
      </w:r>
      <w:proofErr w:type="gramStart"/>
      <w:r>
        <w:rPr>
          <w:rFonts w:ascii="Times New Roman" w:hAnsi="Times New Roman"/>
          <w:sz w:val="20"/>
          <w:szCs w:val="20"/>
        </w:rPr>
        <w:t>комиссии:</w:t>
      </w:r>
      <w:r>
        <w:rPr>
          <w:rFonts w:ascii="Times New Roman" w:hAnsi="Times New Roman"/>
          <w:sz w:val="20"/>
          <w:szCs w:val="20"/>
        </w:rPr>
        <w:tab/>
      </w:r>
      <w:proofErr w:type="gramEnd"/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Алещенко Владимир Александрович</w:t>
      </w: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 основании результатов рассмотрения первых частей заявок на участие в электронном аукционе комиссия приняла решение о допуске к участию в электронном аукционе и признании участниками электронного аукциона заявок участников закупки с порядковыми номерами:1 (Один), 2 (Два).</w:t>
      </w:r>
    </w:p>
    <w:p w:rsidR="0044322B" w:rsidRDefault="0044322B" w:rsidP="0056446D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Электронный аукцион проводился с «09» часов «</w:t>
      </w:r>
      <w:r w:rsidR="00166D3F">
        <w:rPr>
          <w:rFonts w:ascii="Times New Roman" w:hAnsi="Times New Roman"/>
          <w:sz w:val="20"/>
          <w:szCs w:val="20"/>
        </w:rPr>
        <w:t>3</w:t>
      </w:r>
      <w:r>
        <w:rPr>
          <w:rFonts w:ascii="Times New Roman" w:hAnsi="Times New Roman"/>
          <w:sz w:val="20"/>
          <w:szCs w:val="20"/>
        </w:rPr>
        <w:t>0» минут «</w:t>
      </w:r>
      <w:r w:rsidR="00166D3F">
        <w:rPr>
          <w:rFonts w:ascii="Times New Roman" w:hAnsi="Times New Roman"/>
          <w:sz w:val="20"/>
          <w:szCs w:val="20"/>
        </w:rPr>
        <w:t>26</w:t>
      </w:r>
      <w:r>
        <w:rPr>
          <w:rFonts w:ascii="Times New Roman" w:hAnsi="Times New Roman"/>
          <w:sz w:val="20"/>
          <w:szCs w:val="20"/>
        </w:rPr>
        <w:t xml:space="preserve">» </w:t>
      </w:r>
      <w:r w:rsidR="00166D3F">
        <w:rPr>
          <w:rFonts w:ascii="Times New Roman" w:hAnsi="Times New Roman"/>
          <w:sz w:val="20"/>
          <w:szCs w:val="20"/>
        </w:rPr>
        <w:t>октября</w:t>
      </w:r>
      <w:r>
        <w:rPr>
          <w:rFonts w:ascii="Times New Roman" w:hAnsi="Times New Roman"/>
          <w:sz w:val="20"/>
          <w:szCs w:val="20"/>
        </w:rPr>
        <w:t xml:space="preserve"> 201</w:t>
      </w:r>
      <w:r w:rsidR="00166D3F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 xml:space="preserve"> года по «</w:t>
      </w:r>
      <w:r w:rsidR="00166D3F">
        <w:rPr>
          <w:rFonts w:ascii="Times New Roman" w:hAnsi="Times New Roman"/>
          <w:sz w:val="20"/>
          <w:szCs w:val="20"/>
        </w:rPr>
        <w:t>09</w:t>
      </w:r>
      <w:r>
        <w:rPr>
          <w:rFonts w:ascii="Times New Roman" w:hAnsi="Times New Roman"/>
          <w:sz w:val="20"/>
          <w:szCs w:val="20"/>
        </w:rPr>
        <w:t>» часов «</w:t>
      </w:r>
      <w:r w:rsidR="00166D3F">
        <w:rPr>
          <w:rFonts w:ascii="Times New Roman" w:hAnsi="Times New Roman"/>
          <w:sz w:val="20"/>
          <w:szCs w:val="20"/>
        </w:rPr>
        <w:t>55</w:t>
      </w:r>
      <w:r>
        <w:rPr>
          <w:rFonts w:ascii="Times New Roman" w:hAnsi="Times New Roman"/>
          <w:sz w:val="20"/>
          <w:szCs w:val="20"/>
        </w:rPr>
        <w:t>» минут «</w:t>
      </w:r>
      <w:r w:rsidR="00166D3F">
        <w:rPr>
          <w:rFonts w:ascii="Times New Roman" w:hAnsi="Times New Roman"/>
          <w:sz w:val="20"/>
          <w:szCs w:val="20"/>
        </w:rPr>
        <w:t>26</w:t>
      </w:r>
      <w:r>
        <w:rPr>
          <w:rFonts w:ascii="Times New Roman" w:hAnsi="Times New Roman"/>
          <w:sz w:val="20"/>
          <w:szCs w:val="20"/>
        </w:rPr>
        <w:t xml:space="preserve">» </w:t>
      </w:r>
      <w:r w:rsidR="00166D3F">
        <w:rPr>
          <w:rFonts w:ascii="Times New Roman" w:hAnsi="Times New Roman"/>
          <w:sz w:val="20"/>
          <w:szCs w:val="20"/>
        </w:rPr>
        <w:t>октября</w:t>
      </w:r>
      <w:r>
        <w:rPr>
          <w:rFonts w:ascii="Times New Roman" w:hAnsi="Times New Roman"/>
          <w:sz w:val="20"/>
          <w:szCs w:val="20"/>
        </w:rPr>
        <w:t xml:space="preserve"> 201</w:t>
      </w:r>
      <w:r w:rsidR="00166D3F">
        <w:rPr>
          <w:rFonts w:ascii="Times New Roman" w:hAnsi="Times New Roman"/>
          <w:sz w:val="20"/>
          <w:szCs w:val="20"/>
        </w:rPr>
        <w:t>8</w:t>
      </w:r>
      <w:r>
        <w:rPr>
          <w:rFonts w:ascii="Times New Roman" w:hAnsi="Times New Roman"/>
          <w:sz w:val="20"/>
          <w:szCs w:val="20"/>
        </w:rPr>
        <w:t xml:space="preserve"> года (время московское).</w:t>
      </w:r>
    </w:p>
    <w:p w:rsidR="0044322B" w:rsidRDefault="0044322B" w:rsidP="0044322B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Комиссией были получены вторые части заявок на участие в электронном аукционе от следующих участников аукциона:</w:t>
      </w:r>
    </w:p>
    <w:tbl>
      <w:tblPr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67"/>
        <w:gridCol w:w="2307"/>
        <w:gridCol w:w="5096"/>
      </w:tblGrid>
      <w:tr w:rsidR="00050F96" w:rsidRPr="00050F96" w:rsidTr="00050F96">
        <w:tc>
          <w:tcPr>
            <w:tcW w:w="2167" w:type="dxa"/>
            <w:shd w:val="clear" w:color="auto" w:fill="auto"/>
            <w:vAlign w:val="center"/>
          </w:tcPr>
          <w:p w:rsidR="00050F96" w:rsidRPr="00050F96" w:rsidRDefault="00166D3F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</w:t>
            </w:r>
            <w:r w:rsidR="00050F96">
              <w:rPr>
                <w:rFonts w:ascii="Times New Roman" w:hAnsi="Times New Roman"/>
                <w:sz w:val="20"/>
                <w:szCs w:val="20"/>
              </w:rPr>
              <w:t xml:space="preserve"> номер заявок на участие в электронном аукционе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050F96" w:rsidRPr="00050F96" w:rsidRDefault="00050F96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Предложения о цене контракта, ранжированные по мере убывания, руб. </w:t>
            </w:r>
          </w:p>
        </w:tc>
        <w:tc>
          <w:tcPr>
            <w:tcW w:w="5096" w:type="dxa"/>
            <w:shd w:val="clear" w:color="auto" w:fill="auto"/>
            <w:vAlign w:val="center"/>
          </w:tcPr>
          <w:p w:rsidR="00050F96" w:rsidRPr="00050F96" w:rsidRDefault="00050F96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идентификационный номер налогоплательщика</w:t>
            </w:r>
          </w:p>
        </w:tc>
      </w:tr>
      <w:tr w:rsidR="00050F96" w:rsidRPr="00050F96" w:rsidTr="00050F96">
        <w:tc>
          <w:tcPr>
            <w:tcW w:w="2167" w:type="dxa"/>
            <w:shd w:val="clear" w:color="auto" w:fill="auto"/>
            <w:vAlign w:val="center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Участник №</w:t>
            </w:r>
            <w:r w:rsidR="00166D3F" w:rsidRPr="00166D3F">
              <w:rPr>
                <w:rFonts w:ascii="Times New Roman" w:hAnsi="Times New Roman"/>
                <w:sz w:val="20"/>
                <w:szCs w:val="20"/>
              </w:rPr>
              <w:t>EA-9188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050F96" w:rsidRPr="00050F96" w:rsidRDefault="00166D3F" w:rsidP="00166D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6D3F">
              <w:rPr>
                <w:rFonts w:ascii="Times New Roman" w:hAnsi="Times New Roman"/>
                <w:sz w:val="20"/>
                <w:szCs w:val="20"/>
              </w:rPr>
              <w:t>1 588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166D3F">
              <w:rPr>
                <w:rFonts w:ascii="Times New Roman" w:hAnsi="Times New Roman"/>
                <w:sz w:val="20"/>
                <w:szCs w:val="20"/>
              </w:rPr>
              <w:t>161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166D3F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5096" w:type="dxa"/>
            <w:shd w:val="clear" w:color="auto" w:fill="auto"/>
            <w:vAlign w:val="center"/>
          </w:tcPr>
          <w:p w:rsidR="00050F96" w:rsidRDefault="00166D3F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«КОНТУР»</w:t>
            </w:r>
            <w:r w:rsidR="00050F96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050F96" w:rsidRDefault="00050F96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ИНН </w:t>
            </w:r>
            <w:r w:rsidR="00166D3F" w:rsidRPr="00166D3F">
              <w:rPr>
                <w:rFonts w:ascii="Times New Roman" w:hAnsi="Times New Roman"/>
                <w:sz w:val="20"/>
                <w:szCs w:val="20"/>
              </w:rPr>
              <w:t>2311213968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050F96" w:rsidRDefault="00166D3F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6D3F">
              <w:rPr>
                <w:rFonts w:ascii="Times New Roman" w:hAnsi="Times New Roman"/>
                <w:sz w:val="20"/>
                <w:szCs w:val="20"/>
              </w:rPr>
              <w:t xml:space="preserve">Российская Федерация, 350028, Краснодарский </w:t>
            </w:r>
            <w:proofErr w:type="gramStart"/>
            <w:r w:rsidRPr="00166D3F">
              <w:rPr>
                <w:rFonts w:ascii="Times New Roman" w:hAnsi="Times New Roman"/>
                <w:sz w:val="20"/>
                <w:szCs w:val="20"/>
              </w:rPr>
              <w:t>край.,</w:t>
            </w:r>
            <w:proofErr w:type="gramEnd"/>
            <w:r w:rsidRPr="00166D3F">
              <w:rPr>
                <w:rFonts w:ascii="Times New Roman" w:hAnsi="Times New Roman"/>
                <w:sz w:val="20"/>
                <w:szCs w:val="20"/>
              </w:rPr>
              <w:t xml:space="preserve"> Краснодар г., Краснодар г., Восточно-</w:t>
            </w:r>
            <w:proofErr w:type="spellStart"/>
            <w:r w:rsidRPr="00166D3F">
              <w:rPr>
                <w:rFonts w:ascii="Times New Roman" w:hAnsi="Times New Roman"/>
                <w:sz w:val="20"/>
                <w:szCs w:val="20"/>
              </w:rPr>
              <w:t>Кругликовская</w:t>
            </w:r>
            <w:proofErr w:type="spellEnd"/>
            <w:r w:rsidRPr="00166D3F">
              <w:rPr>
                <w:rFonts w:ascii="Times New Roman" w:hAnsi="Times New Roman"/>
                <w:sz w:val="20"/>
                <w:szCs w:val="20"/>
              </w:rPr>
              <w:t xml:space="preserve"> ул., 22, корпус 1</w:t>
            </w:r>
            <w:r w:rsidR="00050F96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050F96" w:rsidRPr="00050F96" w:rsidRDefault="00050F96" w:rsidP="00050F9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Тел./факс: </w:t>
            </w:r>
            <w:r w:rsidR="00166D3F" w:rsidRPr="00166D3F">
              <w:rPr>
                <w:rFonts w:ascii="Times New Roman" w:hAnsi="Times New Roman"/>
                <w:sz w:val="20"/>
                <w:szCs w:val="20"/>
              </w:rPr>
              <w:t>+7(918)6372900</w:t>
            </w:r>
          </w:p>
        </w:tc>
      </w:tr>
    </w:tbl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По результатам рассмотрения членами комиссии вторых частей заявок на участие в электронном аукционе в порядке, установленном частью 3 статьи 69 Федерального закона от 5 апреля 2013 года № 44-ФЗ "О контрактной системе в сфере закупок товаров, работ, услуг для обеспечения государственных и муниципальных нужд" (далее - Федеральный закон) на соответствие требованиям, предусмотренным документацией об электронном аукционе, </w:t>
      </w:r>
      <w:proofErr w:type="gramStart"/>
      <w:r>
        <w:rPr>
          <w:rFonts w:ascii="Times New Roman" w:hAnsi="Times New Roman"/>
          <w:sz w:val="20"/>
          <w:szCs w:val="20"/>
        </w:rPr>
        <w:t>председателем  комиссии</w:t>
      </w:r>
      <w:proofErr w:type="gramEnd"/>
      <w:r>
        <w:rPr>
          <w:rFonts w:ascii="Times New Roman" w:hAnsi="Times New Roman"/>
          <w:sz w:val="20"/>
          <w:szCs w:val="20"/>
        </w:rPr>
        <w:t xml:space="preserve"> предложено::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Признать вторую часть заявки на участие в электронном аукционе соответствующей требованиям, установленным документацией об электронном аукционе следующего участника: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Участника </w:t>
      </w:r>
      <w:r w:rsidR="00166D3F" w:rsidRPr="00166D3F">
        <w:rPr>
          <w:rFonts w:ascii="Times New Roman" w:hAnsi="Times New Roman"/>
          <w:sz w:val="20"/>
          <w:szCs w:val="20"/>
        </w:rPr>
        <w:t>№EA-9188</w:t>
      </w:r>
      <w:r w:rsidR="00166D3F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                     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Результаты голосования по вопросу соответствия требованиям, предусмотренным документацией об электронном аукционе второй части заявок участников закупки, или о несоответствии второй части заявок участников закупки в электронном аукционе требованиям, установленным документацией об электронном аукционе: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050F96" w:rsidRPr="00050F96" w:rsidTr="00050F96">
        <w:tc>
          <w:tcPr>
            <w:tcW w:w="2392" w:type="dxa"/>
            <w:shd w:val="clear" w:color="auto" w:fill="auto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lastRenderedPageBreak/>
              <w:t>Члены комиссии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166D3F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Монашева М.Н.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166D3F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 w:rsidRPr="00166D3F">
              <w:rPr>
                <w:rFonts w:ascii="Times New Roman" w:hAnsi="Times New Roman"/>
                <w:sz w:val="16"/>
                <w:szCs w:val="20"/>
              </w:rPr>
              <w:t>Оксузьян</w:t>
            </w:r>
            <w:r>
              <w:rPr>
                <w:rFonts w:ascii="Times New Roman" w:hAnsi="Times New Roman"/>
                <w:sz w:val="16"/>
                <w:szCs w:val="20"/>
              </w:rPr>
              <w:t xml:space="preserve"> Т.А.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166D3F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Алещенко В.А.</w:t>
            </w:r>
          </w:p>
        </w:tc>
      </w:tr>
      <w:tr w:rsidR="00050F96" w:rsidRPr="00050F96" w:rsidTr="00050F96">
        <w:tc>
          <w:tcPr>
            <w:tcW w:w="2392" w:type="dxa"/>
            <w:shd w:val="clear" w:color="auto" w:fill="auto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 xml:space="preserve">Участник </w:t>
            </w:r>
            <w:r w:rsidR="00166D3F" w:rsidRPr="00166D3F">
              <w:rPr>
                <w:rFonts w:ascii="Times New Roman" w:hAnsi="Times New Roman"/>
                <w:sz w:val="16"/>
                <w:szCs w:val="20"/>
              </w:rPr>
              <w:t>№EA-9188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соответствует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соответствует</w:t>
            </w:r>
          </w:p>
        </w:tc>
        <w:tc>
          <w:tcPr>
            <w:tcW w:w="2393" w:type="dxa"/>
            <w:shd w:val="clear" w:color="auto" w:fill="auto"/>
          </w:tcPr>
          <w:p w:rsidR="00050F96" w:rsidRPr="00050F96" w:rsidRDefault="00050F96" w:rsidP="00050F9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соответствует</w:t>
            </w:r>
          </w:p>
        </w:tc>
      </w:tr>
    </w:tbl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>
        <w:rPr>
          <w:rFonts w:ascii="Times New Roman" w:hAnsi="Times New Roman"/>
          <w:b/>
          <w:i/>
          <w:sz w:val="20"/>
          <w:szCs w:val="20"/>
          <w:u w:val="single"/>
        </w:rPr>
        <w:t xml:space="preserve">Комиссией принято решение: 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О соответствии заявок на участие в электронном аукционе требованиям, установленным документацией об электронном аукционе следующих участников: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Участника </w:t>
      </w:r>
      <w:r w:rsidR="00166D3F" w:rsidRPr="00166D3F">
        <w:rPr>
          <w:rFonts w:ascii="Times New Roman" w:hAnsi="Times New Roman"/>
          <w:sz w:val="20"/>
          <w:szCs w:val="20"/>
        </w:rPr>
        <w:t>№EA-9188</w:t>
      </w:r>
      <w:r>
        <w:rPr>
          <w:rFonts w:ascii="Times New Roman" w:hAnsi="Times New Roman"/>
          <w:sz w:val="20"/>
          <w:szCs w:val="20"/>
        </w:rPr>
        <w:t xml:space="preserve"> - </w:t>
      </w:r>
      <w:r w:rsidR="00166D3F" w:rsidRPr="00166D3F">
        <w:rPr>
          <w:rFonts w:ascii="Times New Roman" w:hAnsi="Times New Roman"/>
          <w:sz w:val="20"/>
          <w:szCs w:val="20"/>
        </w:rPr>
        <w:t>ООО «КОНТУР»</w:t>
      </w:r>
      <w:r>
        <w:rPr>
          <w:rFonts w:ascii="Times New Roman" w:hAnsi="Times New Roman"/>
          <w:sz w:val="20"/>
          <w:szCs w:val="20"/>
        </w:rPr>
        <w:t>.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 В соответствии с частью 13 статьи 69 Федерального закона от 5 апреля 2013 года № 44-ФЗ </w:t>
      </w:r>
      <w:r w:rsidR="00115231">
        <w:rPr>
          <w:rFonts w:ascii="Times New Roman" w:hAnsi="Times New Roman"/>
          <w:sz w:val="20"/>
          <w:szCs w:val="20"/>
        </w:rPr>
        <w:t>«</w:t>
      </w:r>
      <w:r>
        <w:rPr>
          <w:rFonts w:ascii="Times New Roman" w:hAnsi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15231">
        <w:rPr>
          <w:rFonts w:ascii="Times New Roman" w:hAnsi="Times New Roman"/>
          <w:sz w:val="20"/>
          <w:szCs w:val="20"/>
        </w:rPr>
        <w:t>»</w:t>
      </w:r>
      <w:r>
        <w:rPr>
          <w:rFonts w:ascii="Times New Roman" w:hAnsi="Times New Roman"/>
          <w:sz w:val="20"/>
          <w:szCs w:val="20"/>
        </w:rPr>
        <w:t>, электронный аукцион признан несостоявшимся.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Настоящий протокол подведения итогов аукциона в электронной форме разместить на электронной площадке </w:t>
      </w:r>
      <w:r w:rsidR="00166D3F" w:rsidRPr="00166D3F">
        <w:rPr>
          <w:rFonts w:ascii="Times New Roman" w:hAnsi="Times New Roman"/>
          <w:sz w:val="20"/>
          <w:szCs w:val="20"/>
        </w:rPr>
        <w:t>https://gz.lot-online.ru/</w:t>
      </w:r>
      <w:r>
        <w:rPr>
          <w:rFonts w:ascii="Times New Roman" w:hAnsi="Times New Roman"/>
          <w:sz w:val="20"/>
          <w:szCs w:val="20"/>
        </w:rPr>
        <w:t>.</w:t>
      </w:r>
    </w:p>
    <w:p w:rsidR="00050F96" w:rsidRDefault="00050F96" w:rsidP="00050F96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Подписи членов комиссии:</w:t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Председатель  комиссии</w:t>
      </w:r>
      <w:proofErr w:type="gramEnd"/>
      <w:r>
        <w:rPr>
          <w:rFonts w:ascii="Times New Roman" w:hAnsi="Times New Roman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________________ </w:t>
      </w:r>
      <w:r>
        <w:rPr>
          <w:rFonts w:ascii="Times New Roman" w:hAnsi="Times New Roman"/>
          <w:sz w:val="20"/>
          <w:szCs w:val="20"/>
          <w:u w:val="single"/>
        </w:rPr>
        <w:t xml:space="preserve">/ </w:t>
      </w:r>
      <w:r w:rsidR="00166D3F">
        <w:rPr>
          <w:rFonts w:ascii="Times New Roman" w:hAnsi="Times New Roman"/>
          <w:sz w:val="20"/>
          <w:szCs w:val="20"/>
          <w:u w:val="single"/>
        </w:rPr>
        <w:t>Монашева М.Н.</w:t>
      </w:r>
      <w:r>
        <w:rPr>
          <w:rFonts w:ascii="Times New Roman" w:hAnsi="Times New Roman"/>
          <w:sz w:val="20"/>
          <w:szCs w:val="20"/>
          <w:u w:val="single"/>
        </w:rPr>
        <w:t xml:space="preserve"> /</w:t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  <w:t xml:space="preserve">             (подпись)                       (расшифровка подписи)</w:t>
      </w:r>
      <w:r>
        <w:rPr>
          <w:rFonts w:ascii="Times New Roman" w:hAnsi="Times New Roman"/>
          <w:sz w:val="20"/>
          <w:szCs w:val="20"/>
          <w:vertAlign w:val="superscript"/>
        </w:rPr>
        <w:tab/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Член комиссии: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             ________________ </w:t>
      </w:r>
      <w:r>
        <w:rPr>
          <w:rFonts w:ascii="Times New Roman" w:hAnsi="Times New Roman"/>
          <w:sz w:val="20"/>
          <w:szCs w:val="20"/>
          <w:u w:val="single"/>
        </w:rPr>
        <w:t xml:space="preserve">/ </w:t>
      </w:r>
      <w:r w:rsidR="00166D3F">
        <w:rPr>
          <w:rFonts w:ascii="Times New Roman" w:hAnsi="Times New Roman"/>
          <w:sz w:val="20"/>
          <w:szCs w:val="20"/>
          <w:u w:val="single"/>
        </w:rPr>
        <w:t>Оксузьян Т.А.</w:t>
      </w:r>
      <w:r>
        <w:rPr>
          <w:rFonts w:ascii="Times New Roman" w:hAnsi="Times New Roman"/>
          <w:sz w:val="20"/>
          <w:szCs w:val="20"/>
          <w:u w:val="single"/>
        </w:rPr>
        <w:t xml:space="preserve"> /</w:t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  <w:t xml:space="preserve">             (подпись)                       (расшифровка подписи)</w:t>
      </w:r>
      <w:r>
        <w:rPr>
          <w:rFonts w:ascii="Times New Roman" w:hAnsi="Times New Roman"/>
          <w:sz w:val="20"/>
          <w:szCs w:val="20"/>
          <w:vertAlign w:val="superscript"/>
        </w:rPr>
        <w:tab/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Секретарь  комиссии</w:t>
      </w:r>
      <w:proofErr w:type="gramEnd"/>
      <w:r>
        <w:rPr>
          <w:rFonts w:ascii="Times New Roman" w:hAnsi="Times New Roman"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________________ </w:t>
      </w:r>
      <w:r>
        <w:rPr>
          <w:rFonts w:ascii="Times New Roman" w:hAnsi="Times New Roman"/>
          <w:sz w:val="20"/>
          <w:szCs w:val="20"/>
          <w:u w:val="single"/>
        </w:rPr>
        <w:t xml:space="preserve">/ </w:t>
      </w:r>
      <w:r w:rsidR="00166D3F">
        <w:rPr>
          <w:rFonts w:ascii="Times New Roman" w:hAnsi="Times New Roman"/>
          <w:sz w:val="20"/>
          <w:szCs w:val="20"/>
          <w:u w:val="single"/>
        </w:rPr>
        <w:t>Алещенко В.А.</w:t>
      </w:r>
      <w:r>
        <w:rPr>
          <w:rFonts w:ascii="Times New Roman" w:hAnsi="Times New Roman"/>
          <w:sz w:val="20"/>
          <w:szCs w:val="20"/>
          <w:u w:val="single"/>
        </w:rPr>
        <w:t xml:space="preserve"> /</w:t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</w:r>
      <w:r>
        <w:rPr>
          <w:rFonts w:ascii="Times New Roman" w:hAnsi="Times New Roman"/>
          <w:sz w:val="20"/>
          <w:szCs w:val="20"/>
          <w:vertAlign w:val="superscript"/>
        </w:rPr>
        <w:tab/>
        <w:t xml:space="preserve">             (подпись)                       (расшифровка подписи)</w:t>
      </w:r>
      <w:r>
        <w:rPr>
          <w:rFonts w:ascii="Times New Roman" w:hAnsi="Times New Roman"/>
          <w:sz w:val="20"/>
          <w:szCs w:val="20"/>
          <w:vertAlign w:val="superscript"/>
        </w:rPr>
        <w:tab/>
      </w:r>
    </w:p>
    <w:p w:rsid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50F96" w:rsidRPr="00050F96" w:rsidRDefault="00050F96" w:rsidP="00050F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050F96" w:rsidRPr="00050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F96"/>
    <w:rsid w:val="00050F96"/>
    <w:rsid w:val="00115231"/>
    <w:rsid w:val="00166D3F"/>
    <w:rsid w:val="00195D4B"/>
    <w:rsid w:val="002A3276"/>
    <w:rsid w:val="003E0B5A"/>
    <w:rsid w:val="0044322B"/>
    <w:rsid w:val="00494739"/>
    <w:rsid w:val="0073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568EBF-7FAB-43EB-9FAD-EAE9D85B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&#1052;&#1047;%20&#1040;&#1085;&#1072;&#1087;&#1072;\Dot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Dot3</Template>
  <TotalTime>12</TotalTime>
  <Pages>2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МунЗак1</dc:creator>
  <cp:lastModifiedBy>1</cp:lastModifiedBy>
  <cp:revision>5</cp:revision>
  <cp:lastPrinted>2014-12-29T08:17:00Z</cp:lastPrinted>
  <dcterms:created xsi:type="dcterms:W3CDTF">2014-12-29T08:04:00Z</dcterms:created>
  <dcterms:modified xsi:type="dcterms:W3CDTF">2018-10-26T09:12:00Z</dcterms:modified>
</cp:coreProperties>
</file>