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1D6130">
        <w:rPr>
          <w:rFonts w:ascii="Arial" w:hAnsi="Arial" w:cs="Arial"/>
          <w:b/>
          <w:bCs/>
        </w:rPr>
        <w:t>ПРОТОКОЛ № 2</w:t>
      </w:r>
    </w:p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1D6130">
        <w:rPr>
          <w:rFonts w:ascii="Arial" w:hAnsi="Arial" w:cs="Arial"/>
          <w:b/>
          <w:bCs/>
        </w:rPr>
        <w:t>Подведения итогов электронного аукциона</w:t>
      </w:r>
    </w:p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</w:p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1D6130">
        <w:rPr>
          <w:rFonts w:ascii="Arial" w:hAnsi="Arial" w:cs="Arial"/>
          <w:b/>
          <w:bCs/>
        </w:rPr>
        <w:t xml:space="preserve">Код аукциона </w:t>
      </w:r>
      <w:hyperlink r:id="rId6" w:tgtFrame="_blank" w:history="1">
        <w:bookmarkStart w:id="0" w:name="OLE_LINK26"/>
        <w:r w:rsidRPr="001D6130">
          <w:rPr>
            <w:rFonts w:ascii="Arial" w:hAnsi="Arial" w:cs="Arial"/>
            <w:bCs/>
            <w:bdr w:val="none" w:sz="0" w:space="0" w:color="auto" w:frame="1"/>
          </w:rPr>
          <w:t xml:space="preserve">№ </w:t>
        </w:r>
        <w:bookmarkEnd w:id="0"/>
        <w:r w:rsidRPr="00F97F83">
          <w:rPr>
            <w:rFonts w:ascii="Arial" w:hAnsi="Arial" w:cs="Arial"/>
          </w:rPr>
          <w:t xml:space="preserve">0172300000118000031 </w:t>
        </w:r>
      </w:hyperlink>
    </w:p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</w:p>
    <w:p w:rsidR="00F97F83" w:rsidRPr="001D6130" w:rsidRDefault="00F97F83" w:rsidP="00F97F83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F97F83" w:rsidRPr="001D6130" w:rsidRDefault="00F97F83" w:rsidP="00F97F83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  <w:r w:rsidRPr="001D6130">
        <w:rPr>
          <w:rFonts w:ascii="Arial" w:hAnsi="Arial" w:cs="Arial"/>
          <w:b/>
        </w:rPr>
        <w:t>Санк</w:t>
      </w:r>
      <w:r>
        <w:rPr>
          <w:rFonts w:ascii="Arial" w:hAnsi="Arial" w:cs="Arial"/>
          <w:b/>
        </w:rPr>
        <w:t xml:space="preserve">т-Петербург                </w:t>
      </w:r>
      <w:r w:rsidRPr="001D6130">
        <w:rPr>
          <w:rFonts w:ascii="Arial" w:hAnsi="Arial" w:cs="Arial"/>
          <w:b/>
        </w:rPr>
        <w:t xml:space="preserve">                                                           «1</w:t>
      </w:r>
      <w:r>
        <w:rPr>
          <w:rFonts w:ascii="Arial" w:hAnsi="Arial" w:cs="Arial"/>
          <w:b/>
        </w:rPr>
        <w:t>2</w:t>
      </w:r>
      <w:r w:rsidRPr="001D6130">
        <w:rPr>
          <w:rFonts w:ascii="Arial" w:hAnsi="Arial" w:cs="Arial"/>
          <w:b/>
        </w:rPr>
        <w:t xml:space="preserve">» </w:t>
      </w:r>
      <w:r>
        <w:rPr>
          <w:rFonts w:ascii="Arial" w:hAnsi="Arial" w:cs="Arial"/>
          <w:b/>
        </w:rPr>
        <w:t>ноября</w:t>
      </w:r>
      <w:r w:rsidRPr="001D6130">
        <w:rPr>
          <w:rFonts w:ascii="Arial" w:hAnsi="Arial" w:cs="Arial"/>
          <w:b/>
        </w:rPr>
        <w:t xml:space="preserve"> 2018г.</w:t>
      </w:r>
    </w:p>
    <w:p w:rsidR="00F97F83" w:rsidRPr="001D6130" w:rsidRDefault="00F97F83" w:rsidP="00F97F83">
      <w:pPr>
        <w:autoSpaceDE w:val="0"/>
        <w:autoSpaceDN w:val="0"/>
        <w:adjustRightInd w:val="0"/>
        <w:ind w:firstLine="540"/>
        <w:outlineLvl w:val="0"/>
        <w:rPr>
          <w:rFonts w:ascii="Arial" w:hAnsi="Arial" w:cs="Arial"/>
        </w:rPr>
      </w:pPr>
    </w:p>
    <w:p w:rsidR="00F97F83" w:rsidRPr="001D6130" w:rsidRDefault="00F97F83" w:rsidP="00F97F83">
      <w:pPr>
        <w:numPr>
          <w:ilvl w:val="0"/>
          <w:numId w:val="1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567"/>
        <w:outlineLvl w:val="0"/>
        <w:rPr>
          <w:rFonts w:ascii="Arial" w:hAnsi="Arial" w:cs="Arial"/>
        </w:rPr>
      </w:pPr>
      <w:r w:rsidRPr="001D6130">
        <w:rPr>
          <w:rFonts w:ascii="Arial" w:hAnsi="Arial" w:cs="Arial"/>
          <w:b/>
          <w:bCs/>
        </w:rPr>
        <w:t>Заказчик:</w:t>
      </w:r>
      <w:r w:rsidRPr="001D6130">
        <w:rPr>
          <w:rFonts w:ascii="Arial" w:hAnsi="Arial" w:cs="Arial"/>
        </w:rPr>
        <w:t xml:space="preserve"> </w:t>
      </w:r>
      <w:bookmarkStart w:id="1" w:name="OLE_LINK27"/>
      <w:bookmarkStart w:id="2" w:name="OLE_LINK28"/>
      <w:bookmarkStart w:id="3" w:name="OLE_LINK29"/>
      <w:bookmarkStart w:id="4" w:name="OLE_LINK6"/>
      <w:bookmarkStart w:id="5" w:name="OLE_LINK7"/>
      <w:r w:rsidRPr="001D6130">
        <w:rPr>
          <w:rFonts w:ascii="Arial" w:hAnsi="Arial" w:cs="Arial"/>
        </w:rPr>
        <w:t>Местная администрация внутригородского муниципального образования Санкт-Петербурга муниципальный округ Северный</w:t>
      </w:r>
      <w:bookmarkEnd w:id="1"/>
      <w:bookmarkEnd w:id="2"/>
      <w:bookmarkEnd w:id="3"/>
      <w:r w:rsidRPr="001D6130">
        <w:rPr>
          <w:rFonts w:ascii="Arial" w:hAnsi="Arial" w:cs="Arial"/>
        </w:rPr>
        <w:t>.</w:t>
      </w:r>
    </w:p>
    <w:bookmarkEnd w:id="4"/>
    <w:bookmarkEnd w:id="5"/>
    <w:p w:rsidR="00F97F83" w:rsidRPr="00F97F83" w:rsidRDefault="00F97F83" w:rsidP="00F97F83">
      <w:pPr>
        <w:rPr>
          <w:rFonts w:ascii="Arial" w:hAnsi="Arial" w:cs="Arial"/>
          <w:shd w:val="clear" w:color="auto" w:fill="FFFFFF"/>
        </w:rPr>
      </w:pPr>
      <w:r w:rsidRPr="001D6130">
        <w:rPr>
          <w:rFonts w:ascii="Arial" w:hAnsi="Arial" w:cs="Arial"/>
          <w:b/>
          <w:bCs/>
        </w:rPr>
        <w:t xml:space="preserve">Предмет аукциона: </w:t>
      </w:r>
      <w:r w:rsidRPr="00685FE0">
        <w:rPr>
          <w:rFonts w:ascii="Arial" w:hAnsi="Arial" w:cs="Arial"/>
        </w:rPr>
        <w:t xml:space="preserve">Услуги по организации и проведению тематических мероприятий для детей старшего школьного возраста, посвященных укреплению толерантности, профилактике терроризма и экстремизма и (или) ликвидации последствий проявления терроризма и экстремизма на территории в границах МО </w:t>
      </w:r>
      <w:proofErr w:type="spellStart"/>
      <w:proofErr w:type="gramStart"/>
      <w:r w:rsidRPr="00685FE0">
        <w:rPr>
          <w:rFonts w:ascii="Arial" w:hAnsi="Arial" w:cs="Arial"/>
        </w:rPr>
        <w:t>МО</w:t>
      </w:r>
      <w:proofErr w:type="spellEnd"/>
      <w:proofErr w:type="gramEnd"/>
      <w:r w:rsidRPr="00685FE0">
        <w:rPr>
          <w:rFonts w:ascii="Arial" w:hAnsi="Arial" w:cs="Arial"/>
        </w:rPr>
        <w:t xml:space="preserve"> Северный в рамках международного дня толерантности и тематических мероприятий, посвященных профилактике правонарушений с жителями МО </w:t>
      </w:r>
      <w:proofErr w:type="spellStart"/>
      <w:r w:rsidRPr="00685FE0">
        <w:rPr>
          <w:rFonts w:ascii="Arial" w:hAnsi="Arial" w:cs="Arial"/>
        </w:rPr>
        <w:t>МО</w:t>
      </w:r>
      <w:proofErr w:type="spellEnd"/>
      <w:r w:rsidRPr="00685FE0">
        <w:rPr>
          <w:rFonts w:ascii="Arial" w:hAnsi="Arial" w:cs="Arial"/>
        </w:rPr>
        <w:t xml:space="preserve">  Северный, в том числе несовершеннолетними</w:t>
      </w:r>
    </w:p>
    <w:p w:rsidR="00F97F83" w:rsidRPr="001D6130" w:rsidRDefault="00F97F83" w:rsidP="00F97F83">
      <w:pPr>
        <w:numPr>
          <w:ilvl w:val="0"/>
          <w:numId w:val="1"/>
        </w:numPr>
        <w:ind w:left="0" w:firstLine="567"/>
        <w:rPr>
          <w:rFonts w:ascii="Arial" w:hAnsi="Arial" w:cs="Arial"/>
        </w:rPr>
      </w:pPr>
      <w:r w:rsidRPr="001D6130">
        <w:rPr>
          <w:rFonts w:ascii="Arial" w:hAnsi="Arial" w:cs="Arial"/>
        </w:rPr>
        <w:t xml:space="preserve">Процедура подведения итогов на участие в аукционе </w:t>
      </w:r>
      <w:r w:rsidRPr="001D6130">
        <w:rPr>
          <w:rFonts w:ascii="Arial" w:hAnsi="Arial" w:cs="Arial"/>
        </w:rPr>
        <w:br/>
        <w:t>в электронной форме №</w:t>
      </w:r>
      <w:r w:rsidRPr="001D6130">
        <w:rPr>
          <w:rFonts w:ascii="Arial" w:hAnsi="Arial" w:cs="Arial"/>
          <w:color w:val="000000"/>
        </w:rPr>
        <w:t xml:space="preserve"> № </w:t>
      </w:r>
      <w:r w:rsidRPr="00F97F83">
        <w:rPr>
          <w:rFonts w:ascii="Arial" w:hAnsi="Arial" w:cs="Arial"/>
          <w:color w:val="000000"/>
        </w:rPr>
        <w:t>0172300000118000031</w:t>
      </w:r>
      <w:r w:rsidRPr="001D613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проводилась </w:t>
      </w:r>
      <w:r w:rsidRPr="001D6130">
        <w:rPr>
          <w:rFonts w:ascii="Arial" w:hAnsi="Arial" w:cs="Arial"/>
        </w:rPr>
        <w:t xml:space="preserve">Единой </w:t>
      </w:r>
      <w:r>
        <w:rPr>
          <w:rFonts w:ascii="Arial" w:hAnsi="Arial" w:cs="Arial"/>
        </w:rPr>
        <w:t xml:space="preserve">комиссией </w:t>
      </w:r>
      <w:r w:rsidRPr="001D6130">
        <w:rPr>
          <w:rFonts w:ascii="Arial" w:hAnsi="Arial" w:cs="Arial"/>
        </w:rPr>
        <w:t>Местной администрации внутригородского муниципального образования Санкт-Петербурга муниципальный округ Северный (далее – Комиссия) 1</w:t>
      </w:r>
      <w:r>
        <w:rPr>
          <w:rFonts w:ascii="Arial" w:hAnsi="Arial" w:cs="Arial"/>
        </w:rPr>
        <w:t>2</w:t>
      </w:r>
      <w:r w:rsidRPr="001D61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ноября</w:t>
      </w:r>
      <w:r w:rsidRPr="001D6130">
        <w:rPr>
          <w:rFonts w:ascii="Arial" w:hAnsi="Arial" w:cs="Arial"/>
        </w:rPr>
        <w:t xml:space="preserve"> 2018 года по адресу: г. Санкт-Петербург, пр. Луначарского, д. 80 корп. 1, </w:t>
      </w:r>
      <w:proofErr w:type="gramStart"/>
      <w:r w:rsidRPr="001D6130">
        <w:rPr>
          <w:rFonts w:ascii="Arial" w:hAnsi="Arial" w:cs="Arial"/>
        </w:rPr>
        <w:t>лит</w:t>
      </w:r>
      <w:proofErr w:type="gramEnd"/>
      <w:r w:rsidRPr="001D6130">
        <w:rPr>
          <w:rFonts w:ascii="Arial" w:hAnsi="Arial" w:cs="Arial"/>
        </w:rPr>
        <w:t>. Б.</w:t>
      </w:r>
    </w:p>
    <w:p w:rsidR="00F97F83" w:rsidRPr="001D6130" w:rsidRDefault="00F97F83" w:rsidP="00F97F83">
      <w:pPr>
        <w:numPr>
          <w:ilvl w:val="0"/>
          <w:numId w:val="1"/>
        </w:numPr>
        <w:tabs>
          <w:tab w:val="left" w:pos="0"/>
          <w:tab w:val="left" w:pos="284"/>
        </w:tabs>
        <w:autoSpaceDE w:val="0"/>
        <w:autoSpaceDN w:val="0"/>
        <w:adjustRightInd w:val="0"/>
        <w:ind w:left="0" w:firstLine="567"/>
        <w:outlineLvl w:val="0"/>
        <w:rPr>
          <w:rFonts w:ascii="Arial" w:hAnsi="Arial" w:cs="Arial"/>
        </w:rPr>
      </w:pPr>
      <w:r w:rsidRPr="001D6130">
        <w:rPr>
          <w:rFonts w:ascii="Arial" w:hAnsi="Arial" w:cs="Arial"/>
          <w:bCs/>
        </w:rPr>
        <w:t xml:space="preserve">Состав Комиссии. </w:t>
      </w:r>
      <w:r w:rsidRPr="001D6130">
        <w:rPr>
          <w:rFonts w:ascii="Arial" w:hAnsi="Arial" w:cs="Arial"/>
        </w:rPr>
        <w:t>На заседании Комиссии присутствовали: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/>
          <w:bCs/>
        </w:rPr>
      </w:pPr>
      <w:r w:rsidRPr="00F97F83">
        <w:rPr>
          <w:rFonts w:ascii="Arial" w:hAnsi="Arial" w:cs="Arial"/>
          <w:b/>
          <w:bCs/>
        </w:rPr>
        <w:t>Председатель Единой комиссии: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</w:rPr>
      </w:pPr>
      <w:r w:rsidRPr="00F97F83">
        <w:rPr>
          <w:rFonts w:ascii="Arial" w:hAnsi="Arial" w:cs="Arial"/>
        </w:rPr>
        <w:t>Смирнова Валентина Олеговна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/>
          <w:bCs/>
        </w:rPr>
      </w:pPr>
      <w:r w:rsidRPr="00F97F83">
        <w:rPr>
          <w:rFonts w:ascii="Arial" w:hAnsi="Arial" w:cs="Arial"/>
          <w:b/>
          <w:bCs/>
        </w:rPr>
        <w:t>Заместитель председателя Единой комиссии: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</w:rPr>
      </w:pPr>
      <w:proofErr w:type="spellStart"/>
      <w:r w:rsidRPr="00F97F83">
        <w:rPr>
          <w:rFonts w:ascii="Arial" w:hAnsi="Arial" w:cs="Arial"/>
        </w:rPr>
        <w:t>Гарасевич</w:t>
      </w:r>
      <w:proofErr w:type="spellEnd"/>
      <w:r w:rsidRPr="00F97F83">
        <w:rPr>
          <w:rFonts w:ascii="Arial" w:hAnsi="Arial" w:cs="Arial"/>
        </w:rPr>
        <w:t xml:space="preserve"> Станислав Евгеньевич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/>
          <w:bCs/>
        </w:rPr>
      </w:pPr>
      <w:r w:rsidRPr="00F97F83">
        <w:rPr>
          <w:rFonts w:ascii="Arial" w:hAnsi="Arial" w:cs="Arial"/>
          <w:b/>
          <w:bCs/>
        </w:rPr>
        <w:t>Секретарь комиссии: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Cs/>
        </w:rPr>
      </w:pPr>
      <w:r w:rsidRPr="00F97F83">
        <w:rPr>
          <w:rFonts w:ascii="Arial" w:hAnsi="Arial" w:cs="Arial"/>
          <w:bCs/>
        </w:rPr>
        <w:t>Парамонова Олеся Алексеевна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/>
          <w:bCs/>
        </w:rPr>
      </w:pPr>
      <w:r w:rsidRPr="00F97F83">
        <w:rPr>
          <w:rFonts w:ascii="Arial" w:hAnsi="Arial" w:cs="Arial"/>
          <w:b/>
          <w:bCs/>
        </w:rPr>
        <w:t>Члены комиссии: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Cs/>
        </w:rPr>
      </w:pPr>
      <w:proofErr w:type="spellStart"/>
      <w:r w:rsidRPr="00F97F83">
        <w:rPr>
          <w:rFonts w:ascii="Arial" w:hAnsi="Arial" w:cs="Arial"/>
          <w:bCs/>
        </w:rPr>
        <w:t>Белогрудов</w:t>
      </w:r>
      <w:proofErr w:type="spellEnd"/>
      <w:r w:rsidRPr="00F97F83">
        <w:rPr>
          <w:rFonts w:ascii="Arial" w:hAnsi="Arial" w:cs="Arial"/>
          <w:bCs/>
        </w:rPr>
        <w:t xml:space="preserve"> Павел Борисович</w:t>
      </w:r>
    </w:p>
    <w:p w:rsidR="00F97F83" w:rsidRPr="00F97F83" w:rsidRDefault="00F97F83" w:rsidP="00F97F83">
      <w:pPr>
        <w:pStyle w:val="a4"/>
        <w:tabs>
          <w:tab w:val="left" w:pos="0"/>
          <w:tab w:val="left" w:pos="284"/>
        </w:tabs>
        <w:autoSpaceDE w:val="0"/>
        <w:autoSpaceDN w:val="0"/>
        <w:adjustRightInd w:val="0"/>
        <w:ind w:left="1350"/>
        <w:outlineLvl w:val="0"/>
        <w:rPr>
          <w:rFonts w:ascii="Arial" w:hAnsi="Arial" w:cs="Arial"/>
          <w:b/>
          <w:bCs/>
        </w:rPr>
      </w:pPr>
      <w:r w:rsidRPr="00F97F83">
        <w:rPr>
          <w:rFonts w:ascii="Arial" w:hAnsi="Arial" w:cs="Arial"/>
          <w:bCs/>
        </w:rPr>
        <w:t>Булгакова Татьяна Ивановна</w:t>
      </w:r>
    </w:p>
    <w:p w:rsidR="00F97F83" w:rsidRPr="001D6130" w:rsidRDefault="00F97F83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ind w:left="0" w:firstLine="709"/>
        <w:rPr>
          <w:rFonts w:ascii="Arial" w:hAnsi="Arial" w:cs="Arial"/>
        </w:rPr>
      </w:pPr>
      <w:r w:rsidRPr="001D6130">
        <w:rPr>
          <w:rFonts w:ascii="Arial" w:hAnsi="Arial" w:cs="Arial"/>
        </w:rPr>
        <w:t>Кворум имеется. Комиссия правомочна осуществлять свои действия.</w:t>
      </w:r>
    </w:p>
    <w:p w:rsidR="00F97F83" w:rsidRPr="001D6130" w:rsidRDefault="00F97F83" w:rsidP="00F97F8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40"/>
        <w:outlineLvl w:val="0"/>
        <w:rPr>
          <w:rFonts w:ascii="Arial" w:hAnsi="Arial" w:cs="Arial"/>
        </w:rPr>
      </w:pPr>
      <w:r w:rsidRPr="001D6130">
        <w:rPr>
          <w:rFonts w:ascii="Arial" w:hAnsi="Arial" w:cs="Arial"/>
        </w:rPr>
        <w:t xml:space="preserve">Извещение и аукционная документация о проведении настоящего аукциона в электронной форме были размещены 31 </w:t>
      </w:r>
      <w:r>
        <w:rPr>
          <w:rFonts w:ascii="Arial" w:hAnsi="Arial" w:cs="Arial"/>
        </w:rPr>
        <w:t>октября</w:t>
      </w:r>
      <w:r w:rsidRPr="001D6130">
        <w:rPr>
          <w:rFonts w:ascii="Arial" w:hAnsi="Arial" w:cs="Arial"/>
        </w:rPr>
        <w:t xml:space="preserve"> 2018 года на сайте электронной торговой площадки в информационно-телекоммуникационной сети Интернет https://gz.lot-online.ru и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1D6130">
          <w:rPr>
            <w:rStyle w:val="a3"/>
            <w:rFonts w:ascii="Arial" w:hAnsi="Arial" w:cs="Arial"/>
          </w:rPr>
          <w:t>www.zakupki.gov.ru</w:t>
        </w:r>
      </w:hyperlink>
      <w:r w:rsidRPr="001D6130">
        <w:rPr>
          <w:rFonts w:ascii="Arial" w:hAnsi="Arial" w:cs="Arial"/>
        </w:rPr>
        <w:t>.</w:t>
      </w:r>
    </w:p>
    <w:p w:rsidR="00F97F83" w:rsidRPr="001D6130" w:rsidRDefault="00F97F83" w:rsidP="00F97F8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  <w:r w:rsidRPr="001D6130">
        <w:rPr>
          <w:rFonts w:ascii="Arial" w:hAnsi="Arial" w:cs="Arial"/>
        </w:rPr>
        <w:t xml:space="preserve">Начальная максимальная цена контракта </w:t>
      </w:r>
      <w:r>
        <w:rPr>
          <w:rFonts w:ascii="Arial" w:hAnsi="Arial" w:cs="Arial"/>
        </w:rPr>
        <w:t>279 900</w:t>
      </w:r>
      <w:r w:rsidRPr="001D6130">
        <w:rPr>
          <w:rFonts w:ascii="Arial" w:hAnsi="Arial" w:cs="Arial"/>
        </w:rPr>
        <w:t>.00</w:t>
      </w:r>
      <w:r>
        <w:rPr>
          <w:rFonts w:ascii="Arial" w:hAnsi="Arial" w:cs="Arial"/>
        </w:rPr>
        <w:t xml:space="preserve"> </w:t>
      </w:r>
      <w:r w:rsidRPr="001D6130">
        <w:rPr>
          <w:rFonts w:ascii="Arial" w:hAnsi="Arial" w:cs="Arial"/>
        </w:rPr>
        <w:t>рублей.</w:t>
      </w:r>
    </w:p>
    <w:p w:rsidR="00F97F83" w:rsidRPr="00F97F83" w:rsidRDefault="00F97F83" w:rsidP="00F97F8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40"/>
        <w:outlineLvl w:val="0"/>
        <w:rPr>
          <w:rFonts w:ascii="Arial" w:hAnsi="Arial" w:cs="Arial"/>
        </w:rPr>
      </w:pPr>
      <w:r w:rsidRPr="00F97F83">
        <w:rPr>
          <w:rFonts w:ascii="Arial" w:hAnsi="Arial" w:cs="Arial"/>
        </w:rPr>
        <w:t>На основании протокола № 1участник</w:t>
      </w:r>
      <w:r w:rsidR="00222F2C">
        <w:rPr>
          <w:rFonts w:ascii="Arial" w:hAnsi="Arial" w:cs="Arial"/>
        </w:rPr>
        <w:t>и</w:t>
      </w:r>
      <w:r w:rsidRPr="00F97F83">
        <w:rPr>
          <w:rFonts w:ascii="Arial" w:hAnsi="Arial" w:cs="Arial"/>
        </w:rPr>
        <w:t>, подавш</w:t>
      </w:r>
      <w:r w:rsidR="00222F2C">
        <w:rPr>
          <w:rFonts w:ascii="Arial" w:hAnsi="Arial" w:cs="Arial"/>
        </w:rPr>
        <w:t xml:space="preserve">ие </w:t>
      </w:r>
      <w:r w:rsidRPr="00F97F83">
        <w:rPr>
          <w:rFonts w:ascii="Arial" w:hAnsi="Arial" w:cs="Arial"/>
        </w:rPr>
        <w:t>заявк</w:t>
      </w:r>
      <w:r w:rsidR="00222F2C">
        <w:rPr>
          <w:rFonts w:ascii="Arial" w:hAnsi="Arial" w:cs="Arial"/>
        </w:rPr>
        <w:t>и</w:t>
      </w:r>
      <w:r w:rsidRPr="00F97F83">
        <w:rPr>
          <w:rFonts w:ascii="Arial" w:hAnsi="Arial" w:cs="Arial"/>
        </w:rPr>
        <w:t xml:space="preserve"> с </w:t>
      </w:r>
      <w:r w:rsidR="00222F2C">
        <w:rPr>
          <w:rFonts w:ascii="Arial" w:hAnsi="Arial" w:cs="Arial"/>
        </w:rPr>
        <w:t>порядковыми номерами</w:t>
      </w:r>
      <w:r w:rsidRPr="00F97F83">
        <w:rPr>
          <w:rFonts w:ascii="Arial" w:hAnsi="Arial" w:cs="Arial"/>
        </w:rPr>
        <w:t xml:space="preserve"> 1</w:t>
      </w:r>
      <w:r w:rsidR="00222F2C">
        <w:rPr>
          <w:rFonts w:ascii="Arial" w:hAnsi="Arial" w:cs="Arial"/>
        </w:rPr>
        <w:t>,2</w:t>
      </w:r>
      <w:r w:rsidRPr="00F97F83">
        <w:rPr>
          <w:rFonts w:ascii="Arial" w:hAnsi="Arial" w:cs="Arial"/>
        </w:rPr>
        <w:t xml:space="preserve"> Решением Единой комиссии был</w:t>
      </w:r>
      <w:r w:rsidR="00222F2C">
        <w:rPr>
          <w:rFonts w:ascii="Arial" w:hAnsi="Arial" w:cs="Arial"/>
        </w:rPr>
        <w:t>и</w:t>
      </w:r>
      <w:r w:rsidRPr="00F97F83">
        <w:rPr>
          <w:rFonts w:ascii="Arial" w:hAnsi="Arial" w:cs="Arial"/>
        </w:rPr>
        <w:t xml:space="preserve"> допущен</w:t>
      </w:r>
      <w:r w:rsidR="00222F2C">
        <w:rPr>
          <w:rFonts w:ascii="Arial" w:hAnsi="Arial" w:cs="Arial"/>
        </w:rPr>
        <w:t>ы</w:t>
      </w:r>
      <w:r w:rsidRPr="00F97F83">
        <w:rPr>
          <w:rFonts w:ascii="Arial" w:hAnsi="Arial" w:cs="Arial"/>
        </w:rPr>
        <w:t xml:space="preserve"> к участию в электронном аукционе.</w:t>
      </w:r>
    </w:p>
    <w:p w:rsidR="00F97F83" w:rsidRPr="00F97F83" w:rsidRDefault="00F97F83" w:rsidP="00F97F83">
      <w:pPr>
        <w:autoSpaceDE w:val="0"/>
        <w:autoSpaceDN w:val="0"/>
        <w:adjustRightInd w:val="0"/>
        <w:outlineLvl w:val="0"/>
        <w:rPr>
          <w:rFonts w:ascii="Arial" w:hAnsi="Arial" w:cs="Arial"/>
        </w:rPr>
      </w:pPr>
    </w:p>
    <w:tbl>
      <w:tblPr>
        <w:tblW w:w="5153" w:type="pct"/>
        <w:tblInd w:w="-51" w:type="dxa"/>
        <w:tblLayout w:type="fixed"/>
        <w:tblLook w:val="04A0" w:firstRow="1" w:lastRow="0" w:firstColumn="1" w:lastColumn="0" w:noHBand="0" w:noVBand="1"/>
      </w:tblPr>
      <w:tblGrid>
        <w:gridCol w:w="65"/>
        <w:gridCol w:w="329"/>
        <w:gridCol w:w="97"/>
        <w:gridCol w:w="1983"/>
        <w:gridCol w:w="48"/>
        <w:gridCol w:w="2221"/>
        <w:gridCol w:w="1559"/>
        <w:gridCol w:w="2412"/>
        <w:gridCol w:w="958"/>
      </w:tblGrid>
      <w:tr w:rsidR="00F97F83" w:rsidRPr="00F97F83" w:rsidTr="00222F2C">
        <w:trPr>
          <w:trHeight w:val="603"/>
        </w:trPr>
        <w:tc>
          <w:tcPr>
            <w:tcW w:w="254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  <w:lang w:eastAsia="ru-RU"/>
              </w:rPr>
            </w:pPr>
            <w:r w:rsidRPr="00F97F83">
              <w:rPr>
                <w:rFonts w:ascii="Arial" w:hAnsi="Arial" w:cs="Arial"/>
                <w:lang w:eastAsia="ru-RU"/>
              </w:rPr>
              <w:t xml:space="preserve">№ </w:t>
            </w:r>
            <w:proofErr w:type="gramStart"/>
            <w:r w:rsidRPr="00F97F83">
              <w:rPr>
                <w:rFonts w:ascii="Arial" w:hAnsi="Arial" w:cs="Arial"/>
                <w:lang w:eastAsia="ru-RU"/>
              </w:rPr>
              <w:t>п</w:t>
            </w:r>
            <w:proofErr w:type="gramEnd"/>
            <w:r w:rsidRPr="00F97F83">
              <w:rPr>
                <w:rFonts w:ascii="Arial" w:hAnsi="Arial" w:cs="Arial"/>
                <w:lang w:eastAsia="ru-RU"/>
              </w:rPr>
              <w:t xml:space="preserve">/п 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  <w:lang w:eastAsia="ru-RU"/>
              </w:rPr>
            </w:pPr>
            <w:r w:rsidRPr="00F97F83">
              <w:rPr>
                <w:rFonts w:ascii="Arial" w:hAnsi="Arial" w:cs="Arial"/>
                <w:lang w:eastAsia="ru-RU"/>
              </w:rPr>
              <w:t xml:space="preserve">Предложения о цене контракта, </w:t>
            </w:r>
          </w:p>
        </w:tc>
        <w:tc>
          <w:tcPr>
            <w:tcW w:w="11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  <w:lang w:eastAsia="ru-RU"/>
              </w:rPr>
            </w:pPr>
            <w:r w:rsidRPr="00F97F83">
              <w:rPr>
                <w:rFonts w:ascii="Arial" w:hAnsi="Arial" w:cs="Arial"/>
                <w:lang w:eastAsia="ru-RU"/>
              </w:rPr>
              <w:t xml:space="preserve">Порядковый номер \ </w:t>
            </w:r>
            <w:proofErr w:type="gramStart"/>
            <w:r w:rsidRPr="00F97F83">
              <w:rPr>
                <w:rFonts w:ascii="Arial" w:hAnsi="Arial" w:cs="Arial"/>
                <w:lang w:eastAsia="ru-RU"/>
              </w:rPr>
              <w:t>идентификационной</w:t>
            </w:r>
            <w:proofErr w:type="gramEnd"/>
            <w:r w:rsidRPr="00F97F83">
              <w:rPr>
                <w:rFonts w:ascii="Arial" w:hAnsi="Arial" w:cs="Arial"/>
                <w:lang w:eastAsia="ru-RU"/>
              </w:rPr>
              <w:t xml:space="preserve"> номер</w:t>
            </w:r>
          </w:p>
        </w:tc>
        <w:tc>
          <w:tcPr>
            <w:tcW w:w="254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  <w:lang w:eastAsia="ru-RU"/>
              </w:rPr>
            </w:pPr>
            <w:r w:rsidRPr="00F97F83">
              <w:rPr>
                <w:rFonts w:ascii="Arial" w:hAnsi="Arial" w:cs="Arial"/>
                <w:lang w:eastAsia="ru-RU"/>
              </w:rPr>
              <w:t>Сведения об участниках аукциона</w:t>
            </w:r>
          </w:p>
        </w:tc>
      </w:tr>
      <w:tr w:rsidR="00F97F83" w:rsidRPr="00F97F83" w:rsidTr="00222F2C">
        <w:trPr>
          <w:trHeight w:val="797"/>
        </w:trPr>
        <w:tc>
          <w:tcPr>
            <w:tcW w:w="254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1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278 500.50</w:t>
            </w:r>
          </w:p>
        </w:tc>
        <w:tc>
          <w:tcPr>
            <w:tcW w:w="11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97F83" w:rsidRPr="00F97F83" w:rsidRDefault="00F97F83" w:rsidP="00F97F83">
            <w:pPr>
              <w:jc w:val="center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1</w:t>
            </w:r>
          </w:p>
        </w:tc>
        <w:tc>
          <w:tcPr>
            <w:tcW w:w="254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74"/>
              <w:gridCol w:w="1725"/>
            </w:tblGrid>
            <w:tr w:rsidR="00F97F83" w:rsidRPr="00F97F83" w:rsidTr="00F97F83">
              <w:trPr>
                <w:tblCellSpacing w:w="15" w:type="dxa"/>
              </w:trPr>
              <w:tc>
                <w:tcPr>
                  <w:tcW w:w="3000" w:type="dxa"/>
                  <w:tcBorders>
                    <w:top w:val="nil"/>
                    <w:left w:val="nil"/>
                    <w:bottom w:val="single" w:sz="6" w:space="0" w:color="EBEBEB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F97F83" w:rsidRPr="00F97F83" w:rsidRDefault="00E062B8" w:rsidP="00F97F83">
                  <w:pPr>
                    <w:jc w:val="left"/>
                    <w:rPr>
                      <w:rFonts w:ascii="Arial" w:hAnsi="Arial" w:cs="Arial"/>
                      <w:lang w:eastAsia="ru-RU"/>
                    </w:rPr>
                  </w:pPr>
                  <w:hyperlink r:id="rId8" w:tgtFrame="_blank" w:history="1">
                    <w:r w:rsidR="00F97F83" w:rsidRPr="00F97F83">
                      <w:rPr>
                        <w:rStyle w:val="a3"/>
                        <w:rFonts w:ascii="Arial" w:hAnsi="Arial" w:cs="Arial"/>
                        <w:color w:val="auto"/>
                        <w:u w:val="none"/>
                      </w:rPr>
                      <w:t xml:space="preserve">ИП </w:t>
                    </w:r>
                    <w:proofErr w:type="spellStart"/>
                    <w:r w:rsidR="00F97F83" w:rsidRPr="00F97F83">
                      <w:rPr>
                        <w:rStyle w:val="a3"/>
                        <w:rFonts w:ascii="Arial" w:hAnsi="Arial" w:cs="Arial"/>
                        <w:color w:val="auto"/>
                        <w:u w:val="none"/>
                      </w:rPr>
                      <w:t>Хабанов</w:t>
                    </w:r>
                    <w:proofErr w:type="spellEnd"/>
                    <w:r w:rsidR="00F97F83" w:rsidRPr="00F97F83">
                      <w:rPr>
                        <w:rStyle w:val="a3"/>
                        <w:rFonts w:ascii="Arial" w:hAnsi="Arial" w:cs="Arial"/>
                        <w:color w:val="auto"/>
                        <w:u w:val="none"/>
                      </w:rPr>
                      <w:t xml:space="preserve"> Олег Павлович</w:t>
                    </w:r>
                  </w:hyperlink>
                  <w:r w:rsidR="00F97F83" w:rsidRPr="00F97F83">
                    <w:rPr>
                      <w:rFonts w:ascii="Arial" w:hAnsi="Arial" w:cs="Arial"/>
                    </w:rPr>
                    <w:t xml:space="preserve"> (ИНН 780518878482)</w:t>
                  </w:r>
                </w:p>
              </w:tc>
              <w:tc>
                <w:tcPr>
                  <w:tcW w:w="1611" w:type="dxa"/>
                  <w:tcBorders>
                    <w:top w:val="nil"/>
                    <w:left w:val="nil"/>
                    <w:bottom w:val="single" w:sz="6" w:space="0" w:color="EBEBEB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F97F83" w:rsidRPr="00F97F83" w:rsidRDefault="00F97F83" w:rsidP="00F97F83">
                  <w:pPr>
                    <w:jc w:val="left"/>
                    <w:rPr>
                      <w:rFonts w:ascii="Arial" w:hAnsi="Arial" w:cs="Arial"/>
                      <w:lang w:eastAsia="ru-RU"/>
                    </w:rPr>
                  </w:pPr>
                </w:p>
              </w:tc>
            </w:tr>
            <w:tr w:rsidR="00F97F83" w:rsidRPr="00F97F83" w:rsidTr="00F97F83">
              <w:trPr>
                <w:tblCellSpacing w:w="15" w:type="dxa"/>
              </w:trPr>
              <w:tc>
                <w:tcPr>
                  <w:tcW w:w="3000" w:type="dxa"/>
                  <w:tcBorders>
                    <w:top w:val="nil"/>
                    <w:left w:val="nil"/>
                    <w:bottom w:val="single" w:sz="6" w:space="0" w:color="EBEBEB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F97F83" w:rsidRPr="00F97F83" w:rsidRDefault="00F97F83" w:rsidP="00F97F83">
                  <w:pPr>
                    <w:jc w:val="left"/>
                    <w:rPr>
                      <w:rFonts w:ascii="Arial" w:hAnsi="Arial" w:cs="Arial"/>
                      <w:lang w:eastAsia="ru-RU"/>
                    </w:rPr>
                  </w:pPr>
                </w:p>
              </w:tc>
              <w:tc>
                <w:tcPr>
                  <w:tcW w:w="1611" w:type="dxa"/>
                  <w:tcBorders>
                    <w:top w:val="nil"/>
                    <w:left w:val="nil"/>
                    <w:bottom w:val="single" w:sz="6" w:space="0" w:color="EBEBEB"/>
                    <w:right w:val="nil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F97F83" w:rsidRPr="00F97F83" w:rsidRDefault="00F97F83" w:rsidP="00F97F83">
                  <w:pPr>
                    <w:jc w:val="left"/>
                    <w:rPr>
                      <w:rFonts w:ascii="Arial" w:hAnsi="Arial" w:cs="Arial"/>
                      <w:lang w:eastAsia="ru-RU"/>
                    </w:rPr>
                  </w:pPr>
                </w:p>
              </w:tc>
            </w:tr>
          </w:tbl>
          <w:p w:rsidR="00F97F83" w:rsidRPr="00F97F83" w:rsidRDefault="00F97F83" w:rsidP="00F97F83">
            <w:pPr>
              <w:rPr>
                <w:rFonts w:ascii="Arial" w:hAnsi="Arial" w:cs="Arial"/>
              </w:rPr>
            </w:pPr>
          </w:p>
        </w:tc>
      </w:tr>
      <w:tr w:rsidR="00222F2C" w:rsidRPr="00F97F83" w:rsidTr="00222F2C">
        <w:trPr>
          <w:trHeight w:val="797"/>
        </w:trPr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2F2C" w:rsidRPr="00222F2C" w:rsidRDefault="00222F2C" w:rsidP="00F97F83">
            <w:pPr>
              <w:jc w:val="left"/>
              <w:rPr>
                <w:rFonts w:ascii="Arial" w:hAnsi="Arial" w:cs="Arial"/>
              </w:rPr>
            </w:pPr>
            <w:proofErr w:type="gramStart"/>
            <w:r w:rsidRPr="00222F2C">
              <w:rPr>
                <w:rFonts w:ascii="Arial" w:hAnsi="Arial" w:cs="Arial"/>
              </w:rPr>
              <w:lastRenderedPageBreak/>
              <w:t>Участник, подавший заявку с порядковым номером 2 участия в торгах не принял</w:t>
            </w:r>
            <w:proofErr w:type="gramEnd"/>
            <w:r w:rsidRPr="00222F2C">
              <w:rPr>
                <w:rFonts w:ascii="Arial" w:hAnsi="Arial" w:cs="Arial"/>
              </w:rPr>
              <w:t>.</w:t>
            </w:r>
          </w:p>
        </w:tc>
      </w:tr>
      <w:tr w:rsidR="00F97F83" w:rsidRPr="00F97F83" w:rsidTr="00222F2C">
        <w:trPr>
          <w:gridBefore w:val="1"/>
          <w:wBefore w:w="34" w:type="pct"/>
          <w:cantSplit/>
          <w:trHeight w:val="737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 xml:space="preserve">N </w:t>
            </w:r>
            <w:r w:rsidRPr="00F97F83">
              <w:rPr>
                <w:rFonts w:ascii="Arial" w:hAnsi="Arial" w:cs="Arial"/>
              </w:rPr>
              <w:br/>
            </w:r>
            <w:proofErr w:type="gramStart"/>
            <w:r w:rsidRPr="00F97F83">
              <w:rPr>
                <w:rFonts w:ascii="Arial" w:hAnsi="Arial" w:cs="Arial"/>
              </w:rPr>
              <w:t>п</w:t>
            </w:r>
            <w:proofErr w:type="gramEnd"/>
            <w:r w:rsidRPr="00F97F83">
              <w:rPr>
                <w:rFonts w:ascii="Arial" w:hAnsi="Arial" w:cs="Arial"/>
              </w:rPr>
              <w:t>/п</w:t>
            </w:r>
          </w:p>
        </w:tc>
        <w:tc>
          <w:tcPr>
            <w:tcW w:w="11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Регистрационный</w:t>
            </w:r>
            <w:r w:rsidRPr="00F97F83">
              <w:rPr>
                <w:rFonts w:ascii="Arial" w:hAnsi="Arial" w:cs="Arial"/>
              </w:rPr>
              <w:br/>
              <w:t xml:space="preserve">номер    </w:t>
            </w:r>
            <w:r w:rsidRPr="00F97F83">
              <w:rPr>
                <w:rFonts w:ascii="Arial" w:hAnsi="Arial" w:cs="Arial"/>
              </w:rPr>
              <w:br/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Соответствие  заявки требованиям документации и законодательства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 xml:space="preserve">Решение  </w:t>
            </w:r>
            <w:r w:rsidRPr="00F97F83">
              <w:rPr>
                <w:rFonts w:ascii="Arial" w:hAnsi="Arial" w:cs="Arial"/>
              </w:rPr>
              <w:br/>
              <w:t xml:space="preserve">членов   </w:t>
            </w:r>
            <w:r w:rsidRPr="00F97F83">
              <w:rPr>
                <w:rFonts w:ascii="Arial" w:hAnsi="Arial" w:cs="Arial"/>
              </w:rPr>
              <w:br/>
              <w:t>комиссии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Члены комиссии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Результаты голосования</w:t>
            </w:r>
          </w:p>
        </w:tc>
      </w:tr>
      <w:tr w:rsidR="00F97F83" w:rsidRPr="00F97F83" w:rsidTr="00222F2C">
        <w:trPr>
          <w:gridBefore w:val="1"/>
          <w:wBefore w:w="34" w:type="pct"/>
          <w:cantSplit/>
          <w:trHeight w:val="419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bookmarkStart w:id="6" w:name="_Hlk468388302"/>
            <w:r w:rsidRPr="00F97F83">
              <w:rPr>
                <w:rFonts w:ascii="Arial" w:hAnsi="Arial" w:cs="Arial"/>
              </w:rPr>
              <w:t>1</w:t>
            </w:r>
          </w:p>
        </w:tc>
        <w:tc>
          <w:tcPr>
            <w:tcW w:w="110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1</w:t>
            </w:r>
          </w:p>
        </w:tc>
        <w:tc>
          <w:tcPr>
            <w:tcW w:w="11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Вторая часть заявки соответствует требованиям аукционной документации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Допустить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pStyle w:val="a4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ind w:left="47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Смирнова Валентина Олеговна</w:t>
            </w:r>
          </w:p>
          <w:p w:rsidR="00F97F83" w:rsidRPr="00F97F83" w:rsidRDefault="00F97F83" w:rsidP="00F97F83">
            <w:pPr>
              <w:autoSpaceDE w:val="0"/>
              <w:autoSpaceDN w:val="0"/>
              <w:adjustRightInd w:val="0"/>
              <w:jc w:val="left"/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за</w:t>
            </w:r>
          </w:p>
        </w:tc>
      </w:tr>
      <w:tr w:rsidR="00F97F83" w:rsidRPr="00F97F83" w:rsidTr="00222F2C">
        <w:trPr>
          <w:gridBefore w:val="1"/>
          <w:wBefore w:w="34" w:type="pct"/>
          <w:cantSplit/>
          <w:trHeight w:val="419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left"/>
              <w:outlineLvl w:val="0"/>
              <w:rPr>
                <w:rFonts w:ascii="Arial" w:hAnsi="Arial" w:cs="Arial"/>
                <w:bCs/>
              </w:rPr>
            </w:pPr>
            <w:proofErr w:type="spellStart"/>
            <w:r w:rsidRPr="00F97F83">
              <w:rPr>
                <w:rFonts w:ascii="Arial" w:hAnsi="Arial" w:cs="Arial"/>
                <w:bCs/>
              </w:rPr>
              <w:t>Гарасевич</w:t>
            </w:r>
            <w:proofErr w:type="spellEnd"/>
            <w:r w:rsidRPr="00F97F83">
              <w:rPr>
                <w:rFonts w:ascii="Arial" w:hAnsi="Arial" w:cs="Arial"/>
                <w:bCs/>
              </w:rPr>
              <w:t xml:space="preserve"> Станислав Евгеньевич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за</w:t>
            </w:r>
          </w:p>
        </w:tc>
      </w:tr>
      <w:tr w:rsidR="00F97F83" w:rsidRPr="00F97F83" w:rsidTr="00222F2C">
        <w:trPr>
          <w:gridBefore w:val="1"/>
          <w:wBefore w:w="34" w:type="pct"/>
          <w:cantSplit/>
          <w:trHeight w:val="32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left"/>
              <w:outlineLvl w:val="0"/>
              <w:rPr>
                <w:rFonts w:ascii="Arial" w:hAnsi="Arial" w:cs="Arial"/>
                <w:bCs/>
              </w:rPr>
            </w:pPr>
            <w:r w:rsidRPr="00F97F83">
              <w:rPr>
                <w:rFonts w:ascii="Arial" w:hAnsi="Arial" w:cs="Arial"/>
                <w:bCs/>
              </w:rPr>
              <w:t>Парамонова Олеся Алексеевна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за</w:t>
            </w:r>
          </w:p>
        </w:tc>
      </w:tr>
      <w:tr w:rsidR="00F97F83" w:rsidRPr="00F97F83" w:rsidTr="00222F2C">
        <w:trPr>
          <w:gridBefore w:val="1"/>
          <w:wBefore w:w="34" w:type="pct"/>
          <w:cantSplit/>
          <w:trHeight w:val="32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left"/>
              <w:outlineLvl w:val="0"/>
              <w:rPr>
                <w:rFonts w:ascii="Arial" w:hAnsi="Arial" w:cs="Arial"/>
                <w:bCs/>
              </w:rPr>
            </w:pPr>
            <w:proofErr w:type="spellStart"/>
            <w:r w:rsidRPr="00F97F83">
              <w:rPr>
                <w:rFonts w:ascii="Arial" w:hAnsi="Arial" w:cs="Arial"/>
                <w:bCs/>
              </w:rPr>
              <w:t>Белогрудов</w:t>
            </w:r>
            <w:proofErr w:type="spellEnd"/>
            <w:r w:rsidRPr="00F97F83">
              <w:rPr>
                <w:rFonts w:ascii="Arial" w:hAnsi="Arial" w:cs="Arial"/>
                <w:bCs/>
              </w:rPr>
              <w:t xml:space="preserve"> Павел Борисович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за</w:t>
            </w:r>
          </w:p>
        </w:tc>
      </w:tr>
      <w:tr w:rsidR="00F97F83" w:rsidRPr="001D6130" w:rsidTr="00222F2C">
        <w:trPr>
          <w:gridBefore w:val="1"/>
          <w:wBefore w:w="34" w:type="pct"/>
          <w:cantSplit/>
          <w:trHeight w:val="32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F83" w:rsidRPr="00F97F83" w:rsidRDefault="00F97F83" w:rsidP="00F97F83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F97F83" w:rsidRDefault="00F97F83" w:rsidP="00F97F83">
            <w:pPr>
              <w:autoSpaceDE w:val="0"/>
              <w:autoSpaceDN w:val="0"/>
              <w:adjustRightInd w:val="0"/>
              <w:jc w:val="left"/>
              <w:outlineLvl w:val="0"/>
              <w:rPr>
                <w:rFonts w:ascii="Arial" w:hAnsi="Arial" w:cs="Arial"/>
                <w:bCs/>
              </w:rPr>
            </w:pPr>
            <w:r w:rsidRPr="00F97F83">
              <w:rPr>
                <w:rFonts w:ascii="Arial" w:hAnsi="Arial" w:cs="Arial"/>
                <w:bCs/>
              </w:rPr>
              <w:t>Булгакова Татьяна Ивановна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97F83" w:rsidRPr="001D6130" w:rsidRDefault="00F97F83" w:rsidP="00F97F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</w:rPr>
            </w:pPr>
            <w:r w:rsidRPr="00F97F83">
              <w:rPr>
                <w:rFonts w:ascii="Arial" w:hAnsi="Arial" w:cs="Arial"/>
              </w:rPr>
              <w:t>за</w:t>
            </w:r>
          </w:p>
        </w:tc>
      </w:tr>
    </w:tbl>
    <w:bookmarkEnd w:id="6"/>
    <w:p w:rsidR="00580A0C" w:rsidRDefault="00F97F83" w:rsidP="00F97F83">
      <w:pPr>
        <w:ind w:firstLine="567"/>
        <w:rPr>
          <w:rFonts w:ascii="Arial" w:hAnsi="Arial" w:cs="Arial"/>
          <w:lang w:eastAsia="ru-RU"/>
        </w:rPr>
      </w:pPr>
      <w:r w:rsidRPr="00580A0C">
        <w:rPr>
          <w:rFonts w:ascii="Arial" w:hAnsi="Arial" w:cs="Arial"/>
          <w:lang w:eastAsia="ru-RU"/>
        </w:rPr>
        <w:t xml:space="preserve">9. </w:t>
      </w:r>
      <w:proofErr w:type="gramStart"/>
      <w:r w:rsidR="00580A0C" w:rsidRPr="00580A0C">
        <w:rPr>
          <w:rFonts w:ascii="Arial" w:hAnsi="Arial" w:cs="Arial"/>
          <w:lang w:eastAsia="ru-RU"/>
        </w:rPr>
        <w:t xml:space="preserve">В соответствии с ч. </w:t>
      </w:r>
      <w:r w:rsidR="009B1B09">
        <w:rPr>
          <w:rFonts w:ascii="Arial" w:hAnsi="Arial" w:cs="Arial"/>
          <w:lang w:eastAsia="ru-RU"/>
        </w:rPr>
        <w:t xml:space="preserve">2 </w:t>
      </w:r>
      <w:r w:rsidR="00580A0C" w:rsidRPr="00580A0C">
        <w:rPr>
          <w:rFonts w:ascii="Arial" w:hAnsi="Arial" w:cs="Arial"/>
          <w:lang w:eastAsia="ru-RU"/>
        </w:rPr>
        <w:t xml:space="preserve">ст. </w:t>
      </w:r>
      <w:r w:rsidR="009B1B09">
        <w:rPr>
          <w:rFonts w:ascii="Arial" w:hAnsi="Arial" w:cs="Arial"/>
          <w:lang w:eastAsia="ru-RU"/>
        </w:rPr>
        <w:t>71</w:t>
      </w:r>
      <w:r w:rsidR="00580A0C" w:rsidRPr="00580A0C">
        <w:rPr>
          <w:rFonts w:ascii="Arial" w:hAnsi="Arial" w:cs="Arial"/>
          <w:lang w:eastAsia="ru-RU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№ 44-ФЗ) электронный аукцион признан несостоявшимся</w:t>
      </w:r>
      <w:r w:rsidR="009B1B09" w:rsidRPr="009B1B09">
        <w:rPr>
          <w:rFonts w:ascii="Arial" w:hAnsi="Arial" w:cs="Arial"/>
          <w:lang w:eastAsia="ru-RU"/>
        </w:rPr>
        <w:t xml:space="preserve"> по основанию, предусмотренному частью 8 статьи 67 настоящего Федерального закона в связи с тем, что аукционной комиссией принято решение о признании только одного участника закупки, подавшего</w:t>
      </w:r>
      <w:proofErr w:type="gramEnd"/>
      <w:r w:rsidR="009B1B09" w:rsidRPr="009B1B09">
        <w:rPr>
          <w:rFonts w:ascii="Arial" w:hAnsi="Arial" w:cs="Arial"/>
          <w:lang w:eastAsia="ru-RU"/>
        </w:rPr>
        <w:t xml:space="preserve"> заявку на участие в таком аукционе, его участником</w:t>
      </w:r>
      <w:r w:rsidR="00580A0C" w:rsidRPr="00580A0C">
        <w:rPr>
          <w:rFonts w:ascii="Arial" w:hAnsi="Arial" w:cs="Arial"/>
          <w:lang w:eastAsia="ru-RU"/>
        </w:rPr>
        <w:t>.</w:t>
      </w:r>
    </w:p>
    <w:p w:rsidR="00580A0C" w:rsidRPr="00580A0C" w:rsidRDefault="00580A0C" w:rsidP="00580A0C">
      <w:pPr>
        <w:ind w:firstLine="567"/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10</w:t>
      </w:r>
      <w:r w:rsidRPr="00580A0C">
        <w:rPr>
          <w:rFonts w:ascii="Arial" w:hAnsi="Arial" w:cs="Arial"/>
          <w:lang w:eastAsia="ru-RU"/>
        </w:rPr>
        <w:t>. Комиссия предлагает Заказчику:</w:t>
      </w:r>
    </w:p>
    <w:p w:rsidR="00580A0C" w:rsidRPr="00580A0C" w:rsidRDefault="00580A0C" w:rsidP="00580A0C">
      <w:pPr>
        <w:ind w:firstLine="567"/>
        <w:rPr>
          <w:rFonts w:ascii="Arial" w:hAnsi="Arial" w:cs="Arial"/>
          <w:lang w:eastAsia="ru-RU"/>
        </w:rPr>
      </w:pPr>
      <w:r w:rsidRPr="00580A0C">
        <w:rPr>
          <w:rFonts w:ascii="Arial" w:hAnsi="Arial" w:cs="Arial"/>
          <w:lang w:eastAsia="ru-RU"/>
        </w:rPr>
        <w:t xml:space="preserve">в срок, установленный Законом № 44-ФЗ направить проект контракта единственному участнику </w:t>
      </w:r>
      <w:hyperlink r:id="rId9" w:tgtFrame="_blank" w:history="1">
        <w:r w:rsidRPr="00F97F83">
          <w:rPr>
            <w:rStyle w:val="a3"/>
            <w:rFonts w:ascii="Arial" w:hAnsi="Arial" w:cs="Arial"/>
            <w:color w:val="auto"/>
            <w:u w:val="none"/>
          </w:rPr>
          <w:t xml:space="preserve">ИП </w:t>
        </w:r>
        <w:proofErr w:type="spellStart"/>
        <w:r w:rsidRPr="00F97F83">
          <w:rPr>
            <w:rStyle w:val="a3"/>
            <w:rFonts w:ascii="Arial" w:hAnsi="Arial" w:cs="Arial"/>
            <w:color w:val="auto"/>
            <w:u w:val="none"/>
          </w:rPr>
          <w:t>Хабанов</w:t>
        </w:r>
        <w:proofErr w:type="spellEnd"/>
        <w:r w:rsidRPr="00F97F83">
          <w:rPr>
            <w:rStyle w:val="a3"/>
            <w:rFonts w:ascii="Arial" w:hAnsi="Arial" w:cs="Arial"/>
            <w:color w:val="auto"/>
            <w:u w:val="none"/>
          </w:rPr>
          <w:t xml:space="preserve"> Олег Павлович</w:t>
        </w:r>
      </w:hyperlink>
      <w:r w:rsidRPr="00F97F83">
        <w:rPr>
          <w:rFonts w:ascii="Arial" w:hAnsi="Arial" w:cs="Arial"/>
        </w:rPr>
        <w:t xml:space="preserve"> (ИНН 780518878482)</w:t>
      </w:r>
      <w:r>
        <w:rPr>
          <w:rFonts w:ascii="Arial" w:hAnsi="Arial" w:cs="Arial"/>
        </w:rPr>
        <w:t xml:space="preserve"> </w:t>
      </w:r>
      <w:r w:rsidRPr="00580A0C">
        <w:rPr>
          <w:rFonts w:ascii="Arial" w:hAnsi="Arial" w:cs="Arial"/>
          <w:lang w:eastAsia="ru-RU"/>
        </w:rPr>
        <w:t xml:space="preserve">в соответствии с положением п.25 ч.1 ст.93 Закона № 44-ФЗ по </w:t>
      </w:r>
      <w:proofErr w:type="gramStart"/>
      <w:r w:rsidRPr="00580A0C">
        <w:rPr>
          <w:rFonts w:ascii="Arial" w:hAnsi="Arial" w:cs="Arial"/>
          <w:lang w:eastAsia="ru-RU"/>
        </w:rPr>
        <w:t>цене</w:t>
      </w:r>
      <w:proofErr w:type="gramEnd"/>
      <w:r w:rsidRPr="00580A0C">
        <w:rPr>
          <w:rFonts w:ascii="Arial" w:hAnsi="Arial" w:cs="Arial"/>
          <w:lang w:eastAsia="ru-RU"/>
        </w:rPr>
        <w:t xml:space="preserve"> не превышавш</w:t>
      </w:r>
      <w:r>
        <w:rPr>
          <w:rFonts w:ascii="Arial" w:hAnsi="Arial" w:cs="Arial"/>
          <w:lang w:eastAsia="ru-RU"/>
        </w:rPr>
        <w:t>ей</w:t>
      </w:r>
      <w:r w:rsidRPr="00580A0C">
        <w:rPr>
          <w:rFonts w:ascii="Arial" w:hAnsi="Arial" w:cs="Arial"/>
          <w:lang w:eastAsia="ru-RU"/>
        </w:rPr>
        <w:t xml:space="preserve"> начальную (максимальную) цену контракта, предложенную в заявке соответствующего участника закупки, или цену контракта, предложенную соответствующим участником закупки при проведении электронного аукциона.</w:t>
      </w:r>
    </w:p>
    <w:p w:rsidR="00580A0C" w:rsidRPr="00580A0C" w:rsidRDefault="00F97F83" w:rsidP="00F97F83">
      <w:pPr>
        <w:ind w:firstLine="567"/>
        <w:rPr>
          <w:rStyle w:val="a3"/>
          <w:rFonts w:ascii="Arial" w:hAnsi="Arial" w:cs="Arial"/>
          <w:bdr w:val="none" w:sz="0" w:space="0" w:color="auto" w:frame="1"/>
          <w:shd w:val="clear" w:color="auto" w:fill="FFFFFF"/>
        </w:rPr>
      </w:pPr>
      <w:r w:rsidRPr="00580A0C">
        <w:rPr>
          <w:rFonts w:ascii="Arial" w:hAnsi="Arial" w:cs="Arial"/>
          <w:lang w:eastAsia="ru-RU"/>
        </w:rPr>
        <w:t xml:space="preserve">Настоящий протокол подлежит размещению на </w:t>
      </w:r>
      <w:r w:rsidR="00853738" w:rsidRPr="00580A0C">
        <w:rPr>
          <w:rFonts w:ascii="Arial" w:hAnsi="Arial" w:cs="Arial"/>
        </w:rPr>
        <w:t xml:space="preserve">электронной торговой площадке  </w:t>
      </w:r>
      <w:hyperlink r:id="rId10" w:history="1">
        <w:r w:rsidR="00853738" w:rsidRPr="00580A0C">
          <w:rPr>
            <w:rStyle w:val="a3"/>
            <w:rFonts w:ascii="Arial" w:hAnsi="Arial" w:cs="Arial"/>
            <w:bdr w:val="none" w:sz="0" w:space="0" w:color="auto" w:frame="1"/>
            <w:shd w:val="clear" w:color="auto" w:fill="FFFFFF"/>
          </w:rPr>
          <w:t>https://gz.lot-online.ru</w:t>
        </w:r>
      </w:hyperlink>
      <w:r w:rsidR="00853738" w:rsidRPr="00580A0C">
        <w:rPr>
          <w:rStyle w:val="a3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580A0C" w:rsidRPr="00580A0C">
        <w:rPr>
          <w:rStyle w:val="a3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580A0C" w:rsidRPr="00580A0C">
        <w:rPr>
          <w:rStyle w:val="a3"/>
          <w:rFonts w:ascii="Arial" w:hAnsi="Arial" w:cs="Arial"/>
          <w:color w:val="000000" w:themeColor="text1"/>
          <w:u w:val="none"/>
          <w:bdr w:val="none" w:sz="0" w:space="0" w:color="auto" w:frame="1"/>
          <w:shd w:val="clear" w:color="auto" w:fill="FFFFFF"/>
        </w:rPr>
        <w:t>и в Единой информационной системе.</w:t>
      </w:r>
    </w:p>
    <w:p w:rsidR="00F97F83" w:rsidRPr="00580A0C" w:rsidRDefault="00580A0C" w:rsidP="00F97F83">
      <w:pPr>
        <w:ind w:firstLine="567"/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11</w:t>
      </w:r>
      <w:r w:rsidR="00F97F83" w:rsidRPr="00580A0C">
        <w:rPr>
          <w:rFonts w:ascii="Arial" w:hAnsi="Arial" w:cs="Arial"/>
          <w:lang w:eastAsia="ru-RU"/>
        </w:rPr>
        <w:t xml:space="preserve">. Настоящий протокол подлежит хранению в течение пяти лет </w:t>
      </w:r>
      <w:proofErr w:type="gramStart"/>
      <w:r w:rsidR="00F97F83" w:rsidRPr="00580A0C">
        <w:rPr>
          <w:rFonts w:ascii="Arial" w:hAnsi="Arial" w:cs="Arial"/>
          <w:lang w:eastAsia="ru-RU"/>
        </w:rPr>
        <w:t>с даты подведения</w:t>
      </w:r>
      <w:proofErr w:type="gramEnd"/>
      <w:r w:rsidR="00F97F83" w:rsidRPr="00580A0C">
        <w:rPr>
          <w:rFonts w:ascii="Arial" w:hAnsi="Arial" w:cs="Arial"/>
          <w:lang w:eastAsia="ru-RU"/>
        </w:rPr>
        <w:t xml:space="preserve"> итогов настоящего аукциона. </w:t>
      </w:r>
    </w:p>
    <w:p w:rsidR="00F97F83" w:rsidRPr="001D6130" w:rsidRDefault="00580A0C" w:rsidP="00F97F83">
      <w:pPr>
        <w:autoSpaceDE w:val="0"/>
        <w:autoSpaceDN w:val="0"/>
        <w:adjustRightInd w:val="0"/>
        <w:ind w:firstLine="567"/>
        <w:outlineLvl w:val="0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F97F83" w:rsidRPr="00580A0C">
        <w:rPr>
          <w:rFonts w:ascii="Arial" w:hAnsi="Arial" w:cs="Arial"/>
        </w:rPr>
        <w:t>. Подписи:</w:t>
      </w:r>
    </w:p>
    <w:p w:rsidR="00F97F83" w:rsidRPr="001D6130" w:rsidRDefault="00F97F83" w:rsidP="00F97F83">
      <w:pPr>
        <w:autoSpaceDE w:val="0"/>
        <w:autoSpaceDN w:val="0"/>
        <w:adjustRightInd w:val="0"/>
        <w:ind w:firstLine="567"/>
        <w:outlineLvl w:val="0"/>
        <w:rPr>
          <w:rFonts w:ascii="Arial" w:hAnsi="Arial" w:cs="Arial"/>
        </w:rPr>
      </w:pPr>
    </w:p>
    <w:p w:rsidR="00F97F83" w:rsidRPr="001D6130" w:rsidRDefault="00F97F83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 w:rsidRPr="001D6130">
        <w:rPr>
          <w:rFonts w:ascii="Arial" w:hAnsi="Arial" w:cs="Arial"/>
          <w:bCs/>
        </w:rPr>
        <w:t>Председатель Единой комиссии:</w:t>
      </w:r>
    </w:p>
    <w:p w:rsidR="00F97F83" w:rsidRDefault="00853738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Смирнова Валентина Олеговна</w:t>
      </w:r>
    </w:p>
    <w:p w:rsidR="00853738" w:rsidRDefault="00853738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Заместитель председателя Единой комиссии:</w:t>
      </w:r>
    </w:p>
    <w:p w:rsidR="00853738" w:rsidRPr="001D6130" w:rsidRDefault="00853738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Гарасевич</w:t>
      </w:r>
      <w:proofErr w:type="spellEnd"/>
      <w:r>
        <w:rPr>
          <w:rFonts w:ascii="Arial" w:hAnsi="Arial" w:cs="Arial"/>
          <w:bCs/>
        </w:rPr>
        <w:t xml:space="preserve"> Станислав Евгеньевич</w:t>
      </w:r>
    </w:p>
    <w:p w:rsidR="00853738" w:rsidRDefault="00F97F83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 w:rsidRPr="001D6130">
        <w:rPr>
          <w:rFonts w:ascii="Arial" w:hAnsi="Arial" w:cs="Arial"/>
          <w:bCs/>
        </w:rPr>
        <w:t>Секретарь комиссии:</w:t>
      </w:r>
    </w:p>
    <w:p w:rsidR="00F97F83" w:rsidRPr="001D6130" w:rsidRDefault="00853738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Парамонова Олеся Алексеевна</w:t>
      </w:r>
      <w:r w:rsidR="00F97F83" w:rsidRPr="001D6130">
        <w:rPr>
          <w:rFonts w:ascii="Arial" w:hAnsi="Arial" w:cs="Arial"/>
          <w:bCs/>
        </w:rPr>
        <w:t xml:space="preserve"> </w:t>
      </w:r>
    </w:p>
    <w:p w:rsidR="00F97F83" w:rsidRDefault="00F97F83" w:rsidP="00F97F83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r w:rsidRPr="001D6130">
        <w:rPr>
          <w:rFonts w:ascii="Arial" w:hAnsi="Arial" w:cs="Arial"/>
          <w:bCs/>
        </w:rPr>
        <w:t xml:space="preserve">Члены комиссии: </w:t>
      </w:r>
    </w:p>
    <w:p w:rsidR="00E062B8" w:rsidRDefault="00853738" w:rsidP="00E062B8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Белогрудов</w:t>
      </w:r>
      <w:proofErr w:type="spellEnd"/>
      <w:r>
        <w:rPr>
          <w:rFonts w:ascii="Arial" w:hAnsi="Arial" w:cs="Arial"/>
          <w:bCs/>
        </w:rPr>
        <w:t xml:space="preserve"> Павел Борисович</w:t>
      </w:r>
    </w:p>
    <w:p w:rsidR="00E062B8" w:rsidRPr="00E062B8" w:rsidRDefault="00E062B8" w:rsidP="00E062B8">
      <w:pPr>
        <w:pStyle w:val="offset251"/>
        <w:tabs>
          <w:tab w:val="left" w:pos="0"/>
          <w:tab w:val="left" w:pos="284"/>
        </w:tabs>
        <w:spacing w:before="0" w:beforeAutospacing="0" w:after="0" w:afterAutospacing="0"/>
        <w:rPr>
          <w:rFonts w:ascii="Arial" w:hAnsi="Arial" w:cs="Arial"/>
          <w:bCs/>
        </w:rPr>
      </w:pPr>
      <w:bookmarkStart w:id="7" w:name="_GoBack"/>
      <w:bookmarkEnd w:id="7"/>
      <w:r w:rsidRPr="00E062B8">
        <w:rPr>
          <w:rFonts w:ascii="Arial" w:hAnsi="Arial" w:cs="Arial"/>
          <w:bCs/>
        </w:rPr>
        <w:t>Булгакова Татьяна Ивановна</w:t>
      </w:r>
    </w:p>
    <w:p w:rsidR="00F97F83" w:rsidRPr="00406CF7" w:rsidRDefault="00F97F83" w:rsidP="00F97F83">
      <w:pPr>
        <w:pStyle w:val="offset251"/>
        <w:tabs>
          <w:tab w:val="left" w:pos="0"/>
        </w:tabs>
        <w:spacing w:before="0" w:beforeAutospacing="0" w:after="0" w:afterAutospacing="0"/>
        <w:ind w:left="0"/>
        <w:rPr>
          <w:sz w:val="22"/>
          <w:szCs w:val="22"/>
        </w:rPr>
      </w:pPr>
    </w:p>
    <w:p w:rsidR="00811217" w:rsidRDefault="00811217"/>
    <w:sectPr w:rsidR="00811217" w:rsidSect="00F97F83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B603F"/>
    <w:multiLevelType w:val="hybridMultilevel"/>
    <w:tmpl w:val="1CC2AA7A"/>
    <w:lvl w:ilvl="0" w:tplc="E4E4BFEA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C16"/>
    <w:rsid w:val="00040C16"/>
    <w:rsid w:val="00222F2C"/>
    <w:rsid w:val="002726BC"/>
    <w:rsid w:val="00580A0C"/>
    <w:rsid w:val="00811217"/>
    <w:rsid w:val="00853738"/>
    <w:rsid w:val="009B1B09"/>
    <w:rsid w:val="00E062B8"/>
    <w:rsid w:val="00E61D9D"/>
    <w:rsid w:val="00F9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F8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7F83"/>
    <w:rPr>
      <w:rFonts w:ascii="Times New Roman" w:hAnsi="Times New Roman" w:cs="Times New Roman" w:hint="default"/>
      <w:color w:val="0000FF"/>
      <w:u w:val="single"/>
    </w:rPr>
  </w:style>
  <w:style w:type="paragraph" w:customStyle="1" w:styleId="offset251">
    <w:name w:val="offset251"/>
    <w:basedOn w:val="a"/>
    <w:rsid w:val="00F97F83"/>
    <w:pPr>
      <w:spacing w:before="100" w:beforeAutospacing="1" w:after="100" w:afterAutospacing="1"/>
      <w:ind w:left="429"/>
      <w:jc w:val="left"/>
    </w:pPr>
    <w:rPr>
      <w:lang w:eastAsia="ru-RU"/>
    </w:rPr>
  </w:style>
  <w:style w:type="paragraph" w:styleId="a4">
    <w:name w:val="List Paragraph"/>
    <w:basedOn w:val="a"/>
    <w:uiPriority w:val="34"/>
    <w:qFormat/>
    <w:rsid w:val="00F97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F8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7F83"/>
    <w:rPr>
      <w:rFonts w:ascii="Times New Roman" w:hAnsi="Times New Roman" w:cs="Times New Roman" w:hint="default"/>
      <w:color w:val="0000FF"/>
      <w:u w:val="single"/>
    </w:rPr>
  </w:style>
  <w:style w:type="paragraph" w:customStyle="1" w:styleId="offset251">
    <w:name w:val="offset251"/>
    <w:basedOn w:val="a"/>
    <w:rsid w:val="00F97F83"/>
    <w:pPr>
      <w:spacing w:before="100" w:beforeAutospacing="1" w:after="100" w:afterAutospacing="1"/>
      <w:ind w:left="429"/>
      <w:jc w:val="left"/>
    </w:pPr>
    <w:rPr>
      <w:lang w:eastAsia="ru-RU"/>
    </w:rPr>
  </w:style>
  <w:style w:type="paragraph" w:styleId="a4">
    <w:name w:val="List Paragraph"/>
    <w:basedOn w:val="a"/>
    <w:uiPriority w:val="34"/>
    <w:qFormat/>
    <w:rsid w:val="00F97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38211/?procedureId=8458&amp;backurl=L3Byb2NlZHVyZS9wcm90b2NvbC9lZGl0P3Byb2NlZHVyZUlkPTg0NTg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epz/order/notice/ea44/view/common-info.html?regNumber=017230000011800000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38211/?procedureId=8458&amp;backurl=L3Byb2NlZHVyZS9wcm90b2NvbC9lZGl0P3Byb2NlZHVyZUlkPTg0NTg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Парамонова Олеся Алексеевна</dc:creator>
  <cp:lastModifiedBy>Парамонова Олеся Алексеевна</cp:lastModifiedBy>
  <cp:revision>3</cp:revision>
  <dcterms:created xsi:type="dcterms:W3CDTF">2018-11-12T12:37:00Z</dcterms:created>
  <dcterms:modified xsi:type="dcterms:W3CDTF">2018-11-12T12:48:00Z</dcterms:modified>
</cp:coreProperties>
</file>