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DB35C7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DB35C7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DB35C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238400, Калининградская </w:t>
            </w:r>
            <w:proofErr w:type="spellStart"/>
            <w:r w:rsidRPr="00DB35C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r w:rsidRPr="00DB35C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Правдинский р-н, Правдинск г, ПЛ 50-ЛЕТИЯ ПОБЕДЫ, 1</w:t>
            </w:r>
          </w:p>
        </w:tc>
        <w:tc>
          <w:tcPr>
            <w:tcW w:w="3793" w:type="dxa"/>
          </w:tcPr>
          <w:p w:rsidR="00AD5908" w:rsidRPr="00DB35C7" w:rsidRDefault="00AD5908" w:rsidP="00DB35C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35C7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B35C7" w:rsidRPr="00DB35C7">
              <w:rPr>
                <w:rFonts w:ascii="Times New Roman" w:hAnsi="Times New Roman" w:cs="Times New Roman"/>
                <w:sz w:val="24"/>
                <w:szCs w:val="24"/>
              </w:rPr>
              <w:t>03.12.2018</w:t>
            </w:r>
          </w:p>
        </w:tc>
      </w:tr>
    </w:tbl>
    <w:p w:rsidR="00AD5908" w:rsidRPr="00DB35C7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DB35C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DB35C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АДМИНИСТРАЦИЯ МУНИЦИПАЛЬНОГО ОБРАЗОВАНИЯ </w:t>
      </w:r>
      <w:bookmarkStart w:id="0" w:name="_GoBack"/>
      <w:bookmarkEnd w:id="0"/>
      <w:r w:rsidR="00F06289" w:rsidRPr="00DB35C7">
        <w:rPr>
          <w:rFonts w:ascii="Times New Roman" w:hAnsi="Times New Roman" w:cs="Times New Roman"/>
          <w:sz w:val="24"/>
          <w:szCs w:val="24"/>
          <w:lang w:eastAsia="zh-CN" w:bidi="hi-IN"/>
        </w:rPr>
        <w:t>"ПРАВДИНСКИЙ ГОРОДСКОЙ ОКРУГ"</w:t>
      </w:r>
      <w:r w:rsidRPr="00DB35C7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DB35C7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DB35C7">
        <w:rPr>
          <w:rFonts w:ascii="Times New Roman" w:hAnsi="Times New Roman" w:cs="Times New Roman"/>
          <w:sz w:val="24"/>
          <w:szCs w:val="24"/>
        </w:rPr>
        <w:t>З</w:t>
      </w:r>
      <w:r w:rsidR="00AD5908" w:rsidRPr="00DB35C7">
        <w:rPr>
          <w:rFonts w:ascii="Times New Roman" w:hAnsi="Times New Roman" w:cs="Times New Roman"/>
          <w:sz w:val="24"/>
          <w:szCs w:val="24"/>
        </w:rPr>
        <w:t>аказчик(и</w:t>
      </w:r>
      <w:proofErr w:type="gramStart"/>
      <w:r w:rsidR="00AD5908" w:rsidRPr="00DB35C7">
        <w:rPr>
          <w:rFonts w:ascii="Times New Roman" w:hAnsi="Times New Roman" w:cs="Times New Roman"/>
          <w:sz w:val="24"/>
          <w:szCs w:val="24"/>
        </w:rPr>
        <w:t xml:space="preserve">): </w:t>
      </w:r>
      <w:r w:rsidR="00DB35C7">
        <w:rPr>
          <w:rFonts w:ascii="Times New Roman" w:hAnsi="Times New Roman" w:cs="Times New Roman"/>
          <w:sz w:val="24"/>
          <w:szCs w:val="24"/>
        </w:rPr>
        <w:t xml:space="preserve"> МБОУ</w:t>
      </w:r>
      <w:proofErr w:type="gramEnd"/>
      <w:r w:rsidR="00DB35C7">
        <w:rPr>
          <w:rFonts w:ascii="Times New Roman" w:hAnsi="Times New Roman" w:cs="Times New Roman"/>
          <w:sz w:val="24"/>
          <w:szCs w:val="24"/>
        </w:rPr>
        <w:t xml:space="preserve"> СО «Средняя школа п. Железнодорожный»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DB35C7" w:rsidTr="003964F3">
        <w:tc>
          <w:tcPr>
            <w:tcW w:w="9571" w:type="dxa"/>
          </w:tcPr>
          <w:p w:rsidR="00AD5908" w:rsidRPr="00DB35C7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183392300264439230100100200010000000</w:t>
      </w:r>
    </w:p>
    <w:p w:rsidR="00DB35C7" w:rsidRPr="00DB35C7" w:rsidRDefault="00DB35C7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B35C7">
        <w:rPr>
          <w:rFonts w:ascii="Times New Roman" w:hAnsi="Times New Roman" w:cs="Times New Roman"/>
          <w:sz w:val="24"/>
          <w:szCs w:val="24"/>
        </w:rPr>
        <w:t xml:space="preserve">Благоустройство территории МБОУ "СШ п. Железнодорожный", расположенного по адресу Россия, 238410 Калининградская область, Правдинский район, п. </w:t>
      </w:r>
      <w:proofErr w:type="gramStart"/>
      <w:r w:rsidRPr="00DB35C7">
        <w:rPr>
          <w:rFonts w:ascii="Times New Roman" w:hAnsi="Times New Roman" w:cs="Times New Roman"/>
          <w:sz w:val="24"/>
          <w:szCs w:val="24"/>
        </w:rPr>
        <w:t>Железнодорожный,  ул.</w:t>
      </w:r>
      <w:proofErr w:type="gramEnd"/>
      <w:r w:rsidRPr="00DB35C7">
        <w:rPr>
          <w:rFonts w:ascii="Times New Roman" w:hAnsi="Times New Roman" w:cs="Times New Roman"/>
          <w:sz w:val="24"/>
          <w:szCs w:val="24"/>
        </w:rPr>
        <w:t xml:space="preserve"> Школьная</w:t>
      </w:r>
      <w:r w:rsidRPr="00DB35C7">
        <w:t>.</w:t>
      </w:r>
    </w:p>
    <w:p w:rsidR="00AD5908" w:rsidRPr="008B2756" w:rsidRDefault="00DB35C7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 </w:t>
      </w:r>
      <w:r w:rsidR="00AD5908"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>
        <w:rPr>
          <w:rFonts w:ascii="Times New Roman" w:hAnsi="Times New Roman" w:cs="Times New Roman"/>
          <w:sz w:val="24"/>
          <w:szCs w:val="24"/>
        </w:rPr>
        <w:t>1 875 000,00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DB35C7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DB35C7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комиссии  по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подведению итогов электронного аукциона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AD5908" w:rsidRPr="00892E7C" w:rsidTr="003964F3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3964F3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Пушкин Тимур Геннадьевич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DB35C7" w:rsidRPr="008B2756" w:rsidTr="003964F3">
        <w:tc>
          <w:tcPr>
            <w:tcW w:w="4111" w:type="dxa"/>
            <w:vAlign w:val="center"/>
          </w:tcPr>
          <w:p w:rsidR="00DB35C7" w:rsidRPr="008B2756" w:rsidRDefault="00DB35C7" w:rsidP="00DB35C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Долгополов Андрей Николаевич</w:t>
            </w:r>
          </w:p>
        </w:tc>
        <w:tc>
          <w:tcPr>
            <w:tcW w:w="2977" w:type="dxa"/>
            <w:vAlign w:val="center"/>
          </w:tcPr>
          <w:p w:rsidR="00DB35C7" w:rsidRPr="008B2756" w:rsidRDefault="00DB35C7" w:rsidP="00DB35C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DB35C7" w:rsidRPr="008B2756" w:rsidRDefault="00DB35C7" w:rsidP="00DB35C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3964F3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Ванеева Ольга Геннадьевна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3964F3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Крупина Наталья Николаевна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3964F3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Заварина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DB35C7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DB35C7">
        <w:rPr>
          <w:rFonts w:ascii="Times New Roman" w:hAnsi="Times New Roman" w:cs="Times New Roman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DB35C7">
        <w:rPr>
          <w:rFonts w:ascii="Times New Roman" w:hAnsi="Times New Roman" w:cs="Times New Roman"/>
          <w:sz w:val="24"/>
          <w:szCs w:val="24"/>
          <w:lang w:eastAsia="zh-CN" w:bidi="hi-IN"/>
        </w:rPr>
        <w:t>0135300003218000138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3"/>
        <w:gridCol w:w="5042"/>
        <w:gridCol w:w="2737"/>
      </w:tblGrid>
      <w:tr w:rsidR="00892E7C" w:rsidRPr="00531ADE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E7C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«Северо-Западное направление»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839 000,00</w:t>
            </w:r>
          </w:p>
        </w:tc>
      </w:tr>
      <w:tr w:rsidR="00892E7C" w:rsidRPr="006A2A8F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E7C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«ГОСТ»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848 375,00</w:t>
            </w:r>
          </w:p>
        </w:tc>
      </w:tr>
      <w:tr w:rsidR="00892E7C" w:rsidRPr="006A2A8F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E7C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«Константа-сервис»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1 380 000,00</w:t>
            </w:r>
          </w:p>
        </w:tc>
      </w:tr>
      <w:tr w:rsidR="00DB35C7" w:rsidRPr="006A2A8F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C7" w:rsidRPr="006A2A8F" w:rsidRDefault="00DB35C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C7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Даэр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Строй Сервис»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C7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1 387 500,00</w:t>
            </w:r>
          </w:p>
        </w:tc>
      </w:tr>
      <w:tr w:rsidR="00DB35C7" w:rsidRPr="006A2A8F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C7" w:rsidRPr="006A2A8F" w:rsidRDefault="00DB35C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C7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БалтКенигСтрой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5C7" w:rsidRPr="006A2A8F" w:rsidRDefault="00DB35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1 438 000,00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lastRenderedPageBreak/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355"/>
        <w:gridCol w:w="2533"/>
        <w:gridCol w:w="3544"/>
      </w:tblGrid>
      <w:tr w:rsidR="00892E7C" w:rsidRPr="006C567F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FF1655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6A2A8F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«Северо-Западное направление»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Не с</w:t>
            </w: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Default="00FF1655" w:rsidP="00FF16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укционная комиссия обязана отстранить такого участника от участия в электронном аукционе на любом этапе его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случае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установления недостоверности информации, содержащейся в документах, представленных участником электронного аукциона в соответствии с </w:t>
            </w:r>
            <w:hyperlink r:id="rId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част</w:t>
              </w:r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ью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ст.66 44ФЗ</w:t>
            </w:r>
          </w:p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655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6A2A8F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«ГОСТ»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</w:t>
            </w: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Default="00FF1655" w:rsidP="00FF16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право участника электронного аукциона на получение преимуществ в соответствии со </w:t>
            </w:r>
            <w:hyperlink r:id="rId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статьями 28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r:id="rId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29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Федерального закона </w:t>
            </w:r>
          </w:p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655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6A2A8F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ООО «Константа-сервис»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655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6A2A8F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Даэр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Строй Сервис»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F1655" w:rsidRPr="00082B93" w:rsidTr="001D0FFD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6A2A8F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БалтКенигСтрой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55" w:rsidRPr="00082B93" w:rsidRDefault="00FF1655" w:rsidP="00FF16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DB35C7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</w:t>
      </w:r>
      <w:r w:rsidR="00FF1655" w:rsidRPr="00FF1655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F1655">
        <w:rPr>
          <w:rFonts w:ascii="Times New Roman" w:hAnsi="Times New Roman" w:cs="Times New Roman"/>
          <w:snapToGrid w:val="0"/>
          <w:sz w:val="24"/>
          <w:szCs w:val="24"/>
        </w:rPr>
        <w:t>Константа-сервис</w:t>
      </w:r>
      <w:r w:rsidR="00FF1655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"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которого была признана соответствующей требованиям, установленным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lastRenderedPageBreak/>
        <w:t>документацией об электронном аукционе, и подана ранее других заявок на участие, признанных соответствующими указанным требованиям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 Тимур Геннадьевич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Ванеева Ольга Геннадьевна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Крупина Наталья Николаевна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Заварина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Анатольевна</w:t>
            </w:r>
          </w:p>
        </w:tc>
      </w:tr>
      <w:tr w:rsidR="00FF1655" w:rsidTr="007C4B25">
        <w:tc>
          <w:tcPr>
            <w:tcW w:w="3714" w:type="dxa"/>
          </w:tcPr>
          <w:p w:rsidR="00FF1655" w:rsidRDefault="00FF16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FF1655" w:rsidRDefault="00FF165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</w:tcPr>
          <w:p w:rsidR="00FF1655" w:rsidRDefault="00FF16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Долгополов Андрей Николаевич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223A7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A5C53"/>
    <w:rsid w:val="00D158FA"/>
    <w:rsid w:val="00DA0071"/>
    <w:rsid w:val="00DB35C7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  <w:rsid w:val="00FF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7CD57"/>
  <w15:docId w15:val="{073502D8-8E5D-4D72-8BC4-13F5C669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9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1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6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6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25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54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1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38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83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FCECB9D00497F3ED6AF86450361960228A562DE2184CBF9330E13A5B14FC0A3EF78D2B7E2512C9876544DFABFD53BDBBF058822743B091yBLDQ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600B1EB7633CF6FAA319D10E286907799685D627A7DCD18ED4AA65609C89519ADF9C567376490ADBEBA7086ADAC369C622579C755469A22c5J2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600B1EB7633CF6FAA319D10E286907799685D627A7DCD18ED4AA65609C89519ADF9C567376490ACBFBA7086ADAC369C622579C755469A22c5J2Q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FCECB9D00497F3ED6AF86450361960228A562DE2184CBF9330E13A5B14FC0A3EF78D2B7E2512CA8C6544DFABFD53BDBBF058822743B091yBLD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Krupina</cp:lastModifiedBy>
  <cp:revision>3</cp:revision>
  <dcterms:created xsi:type="dcterms:W3CDTF">2018-12-03T16:14:00Z</dcterms:created>
  <dcterms:modified xsi:type="dcterms:W3CDTF">2018-12-03T16:14:00Z</dcterms:modified>
</cp:coreProperties>
</file>