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0346300089418000</w:t>
      </w:r>
      <w:r w:rsidR="00016382">
        <w:rPr>
          <w:rFonts w:ascii="Times New Roman" w:hAnsi="Times New Roman" w:cs="Times New Roman"/>
          <w:b/>
          <w:bCs/>
          <w:sz w:val="24"/>
          <w:szCs w:val="24"/>
        </w:rPr>
        <w:t>235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E31EAC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Липецк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E31EAC" w:rsidRDefault="00E31EAC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1638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16382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2018г.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ГОСУДАРСТВЕННОЕ  УЧРЕЖДЕНИЕ ЗДРАВООХРАНЕНИЯ "ЛИПЕЦКАЯ ГОРОДСКАЯ БОЛЬНИЦА СКОРОЙ МЕДИЦИНСКОЙ ПОМОЩИ № 1"</w:t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Идентификационный код закупки: 182482605051748260100103</w:t>
      </w:r>
      <w:r w:rsidR="00016382">
        <w:rPr>
          <w:rFonts w:ascii="Times New Roman" w:hAnsi="Times New Roman" w:cs="Times New Roman"/>
          <w:sz w:val="24"/>
          <w:szCs w:val="24"/>
        </w:rPr>
        <w:t>700017830000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Определение поставщика осуществляет: ГОСУДАРСТВЕННОЕ  УЧРЕЖДЕНИЕ ЗДРАВООХРАНЕНИЯ "ЛИПЕЦКАЯ ГОРОДСКАЯ БОЛЬНИЦА СКОРОЙ МЕДИЦИНСКОЙ ПОМОЩИ № 1"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Процедура рассмотрения вторых частей заявок на участие в электронном аукционе 0346300089418000</w:t>
      </w:r>
      <w:r w:rsidR="00016382">
        <w:rPr>
          <w:rFonts w:ascii="Times New Roman" w:hAnsi="Times New Roman" w:cs="Times New Roman"/>
          <w:sz w:val="24"/>
          <w:szCs w:val="24"/>
        </w:rPr>
        <w:t>235</w:t>
      </w:r>
      <w:r>
        <w:rPr>
          <w:rFonts w:ascii="Times New Roman" w:hAnsi="Times New Roman" w:cs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016382">
        <w:rPr>
          <w:rFonts w:ascii="Times New Roman" w:hAnsi="Times New Roman" w:cs="Times New Roman"/>
          <w:sz w:val="24"/>
          <w:szCs w:val="24"/>
        </w:rPr>
        <w:t>Оказание услуг ГУЗ «</w:t>
      </w:r>
      <w:proofErr w:type="gramStart"/>
      <w:r w:rsidR="00016382">
        <w:rPr>
          <w:rFonts w:ascii="Times New Roman" w:hAnsi="Times New Roman" w:cs="Times New Roman"/>
          <w:sz w:val="24"/>
          <w:szCs w:val="24"/>
        </w:rPr>
        <w:t>Липецкая</w:t>
      </w:r>
      <w:proofErr w:type="gramEnd"/>
      <w:r w:rsidR="00016382">
        <w:rPr>
          <w:rFonts w:ascii="Times New Roman" w:hAnsi="Times New Roman" w:cs="Times New Roman"/>
          <w:sz w:val="24"/>
          <w:szCs w:val="24"/>
        </w:rPr>
        <w:t xml:space="preserve"> ГБ СМП №1»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016382">
        <w:rPr>
          <w:rFonts w:ascii="Times New Roman" w:hAnsi="Times New Roman" w:cs="Times New Roman"/>
          <w:sz w:val="24"/>
          <w:szCs w:val="24"/>
        </w:rPr>
        <w:t>5991040,00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Текущее снижение: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38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3. Извещение и аукционная документация о проведении настоящего электронного аукциона были размещены </w:t>
      </w:r>
      <w:r w:rsidR="0004243C">
        <w:rPr>
          <w:rFonts w:ascii="Times New Roman" w:hAnsi="Times New Roman" w:cs="Times New Roman"/>
          <w:sz w:val="24"/>
          <w:szCs w:val="24"/>
        </w:rPr>
        <w:t xml:space="preserve">«12» ноября  2018 года на сайте электронной торговой площадки Российского аукционного дома (АО «РАД»), по адресу в сети «Интернет»: </w:t>
      </w:r>
      <w:hyperlink r:id="rId4" w:history="1">
        <w:r w:rsidR="0004243C" w:rsidRPr="00A044FF">
          <w:rPr>
            <w:rFonts w:ascii="Times New Roman" w:hAnsi="Times New Roman" w:cs="Times New Roman"/>
            <w:sz w:val="24"/>
            <w:szCs w:val="24"/>
          </w:rPr>
          <w:t>https://gz.lot-online.ru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аукционной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Павлюкевич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Дмитрий Владиславович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Балабкина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Оксана Николаевна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Иванова Вера Алексеевна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Глотова Светлана Васильевна </w:t>
      </w:r>
      <w:r>
        <w:rPr>
          <w:rFonts w:ascii="Times New Roman" w:hAnsi="Times New Roman" w:cs="Times New Roman"/>
          <w:sz w:val="24"/>
          <w:szCs w:val="24"/>
        </w:rPr>
        <w:br/>
        <w:t>Секретарь комиссии: Шестакова Екатерина Александровна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основании протокола проведения электронного аукциона 0346300089418000</w:t>
      </w:r>
      <w:r w:rsidR="00016382">
        <w:rPr>
          <w:rFonts w:ascii="Times New Roman" w:hAnsi="Times New Roman" w:cs="Times New Roman"/>
          <w:sz w:val="24"/>
          <w:szCs w:val="24"/>
        </w:rPr>
        <w:t>235</w:t>
      </w:r>
      <w:r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-5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1"/>
        <w:gridCol w:w="1843"/>
        <w:gridCol w:w="2410"/>
        <w:gridCol w:w="1559"/>
        <w:gridCol w:w="1701"/>
        <w:gridCol w:w="1616"/>
      </w:tblGrid>
      <w:tr w:rsidR="00E31EAC" w:rsidTr="0004243C">
        <w:trPr>
          <w:trHeight w:val="1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Снижение, %</w:t>
            </w:r>
          </w:p>
        </w:tc>
      </w:tr>
      <w:tr w:rsidR="00016382" w:rsidTr="0004243C">
        <w:trPr>
          <w:trHeight w:val="1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ЕА-10704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016382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Частная охранная организация "НИКА"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Pr="00016382" w:rsidRDefault="00016382" w:rsidP="00016382">
            <w:pPr>
              <w:jc w:val="center"/>
              <w:divId w:val="2133553035"/>
              <w:rPr>
                <w:rFonts w:ascii="Times New Roman" w:hAnsi="Times New Roman" w:cs="Times New Roman"/>
                <w:sz w:val="24"/>
                <w:szCs w:val="24"/>
              </w:rPr>
            </w:pPr>
            <w:r w:rsidRPr="00016382">
              <w:rPr>
                <w:rFonts w:ascii="Times New Roman" w:hAnsi="Times New Roman" w:cs="Times New Roman"/>
                <w:sz w:val="24"/>
                <w:szCs w:val="24"/>
              </w:rPr>
              <w:t>4813028384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Pr="00016382" w:rsidRDefault="00016382" w:rsidP="00016382">
            <w:pPr>
              <w:jc w:val="center"/>
              <w:divId w:val="1299190127"/>
              <w:rPr>
                <w:rFonts w:ascii="Times New Roman" w:hAnsi="Times New Roman" w:cs="Times New Roman"/>
                <w:sz w:val="24"/>
                <w:szCs w:val="24"/>
              </w:rPr>
            </w:pPr>
            <w:r w:rsidRPr="00016382">
              <w:rPr>
                <w:rFonts w:ascii="Times New Roman" w:hAnsi="Times New Roman" w:cs="Times New Roman"/>
                <w:sz w:val="24"/>
                <w:szCs w:val="24"/>
              </w:rPr>
              <w:t>5 931 129.60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</w:t>
            </w:r>
          </w:p>
        </w:tc>
      </w:tr>
      <w:tr w:rsidR="00016382" w:rsidTr="0004243C">
        <w:trPr>
          <w:trHeight w:val="1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ЕА-10724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016382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Частная охранная организация "СПАРТА"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Pr="00016382" w:rsidRDefault="00016382" w:rsidP="00016382">
            <w:pPr>
              <w:jc w:val="center"/>
              <w:divId w:val="1482455561"/>
              <w:rPr>
                <w:rFonts w:ascii="Times New Roman" w:hAnsi="Times New Roman" w:cs="Times New Roman"/>
                <w:sz w:val="24"/>
                <w:szCs w:val="24"/>
              </w:rPr>
            </w:pPr>
            <w:r w:rsidRPr="00016382">
              <w:rPr>
                <w:rFonts w:ascii="Times New Roman" w:hAnsi="Times New Roman" w:cs="Times New Roman"/>
                <w:sz w:val="24"/>
                <w:szCs w:val="24"/>
              </w:rPr>
              <w:t>4824006015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Pr="00016382" w:rsidRDefault="00016382" w:rsidP="00016382">
            <w:pPr>
              <w:jc w:val="center"/>
              <w:divId w:val="1166239788"/>
              <w:rPr>
                <w:rFonts w:ascii="Times New Roman" w:hAnsi="Times New Roman" w:cs="Times New Roman"/>
                <w:sz w:val="24"/>
                <w:szCs w:val="24"/>
              </w:rPr>
            </w:pPr>
            <w:r w:rsidRPr="00016382">
              <w:rPr>
                <w:rFonts w:ascii="Times New Roman" w:hAnsi="Times New Roman" w:cs="Times New Roman"/>
                <w:sz w:val="24"/>
                <w:szCs w:val="24"/>
              </w:rPr>
              <w:t>5 961 084.80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0,5%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End"/>
    </w:p>
    <w:tbl>
      <w:tblPr>
        <w:tblW w:w="0" w:type="auto"/>
        <w:tblInd w:w="-5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1701"/>
        <w:gridCol w:w="2268"/>
        <w:gridCol w:w="1814"/>
        <w:gridCol w:w="3629"/>
      </w:tblGrid>
      <w:tr w:rsidR="00E31EAC" w:rsidTr="0004243C">
        <w:trPr>
          <w:trHeight w:val="1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016382" w:rsidTr="0004243C">
        <w:trPr>
          <w:trHeight w:val="1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ЕА-10704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016382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Частная охранная организация "НИКА"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16382" w:rsidTr="0004243C">
        <w:trPr>
          <w:trHeight w:val="1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ЕА-10724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016382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Частная охранная организация "СПАРТА"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82" w:rsidRDefault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аукционной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E31EAC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Pr="00016382" w:rsidRDefault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9" w:history="1">
              <w:r w:rsidRPr="00016382">
                <w:rPr>
                  <w:rFonts w:ascii="Times New Roman" w:hAnsi="Times New Roman" w:cs="Times New Roman"/>
                  <w:b/>
                  <w:sz w:val="24"/>
                  <w:szCs w:val="24"/>
                </w:rPr>
                <w:t>Общество с ограниченной ответственностью Частная охранная организация "НИКА"</w:t>
              </w:r>
            </w:hyperlink>
          </w:p>
        </w:tc>
      </w:tr>
      <w:tr w:rsidR="00E31EA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Pr="00016382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3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</w:t>
            </w:r>
            <w:r w:rsidR="00016382" w:rsidRPr="000163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ЕА-10704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Павлюкевич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Николаевна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Вера Алексеевна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Светлана Васильевна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Шестакова Екатерина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E31EAC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Pr="00016382" w:rsidRDefault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0" w:history="1">
              <w:r w:rsidRPr="00016382">
                <w:rPr>
                  <w:rFonts w:ascii="Times New Roman" w:hAnsi="Times New Roman" w:cs="Times New Roman"/>
                  <w:b/>
                  <w:sz w:val="24"/>
                  <w:szCs w:val="24"/>
                </w:rPr>
                <w:t>Общество с ограниченной ответственностью Частная охранная организация "СПАРТА"</w:t>
              </w:r>
            </w:hyperlink>
          </w:p>
        </w:tc>
      </w:tr>
      <w:tr w:rsidR="00E31EA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Pr="00016382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3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</w:t>
            </w:r>
            <w:r w:rsidR="00016382" w:rsidRPr="000163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ЕА-10724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Павлюкевич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Николаевна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Вера Алексеевна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Светлана Васильевна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Шестакова Екатерина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7. В результате рассмотрения вторых частей заявок признать победителем электронного аукциона - </w:t>
      </w:r>
      <w:hyperlink r:id="rId11" w:history="1">
        <w:r w:rsidR="0004243C" w:rsidRPr="00016382">
          <w:rPr>
            <w:rFonts w:ascii="Times New Roman" w:hAnsi="Times New Roman" w:cs="Times New Roman"/>
            <w:sz w:val="24"/>
            <w:szCs w:val="24"/>
          </w:rPr>
          <w:t>Общество с ограниченной ответственностью Частная охранная организация "НИКА"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ИНН </w:t>
      </w:r>
      <w:r w:rsidR="0004243C" w:rsidRPr="00016382">
        <w:rPr>
          <w:rFonts w:ascii="Times New Roman" w:hAnsi="Times New Roman" w:cs="Times New Roman"/>
          <w:sz w:val="24"/>
          <w:szCs w:val="24"/>
        </w:rPr>
        <w:t>4813028384</w:t>
      </w:r>
      <w:r>
        <w:rPr>
          <w:rFonts w:ascii="Times New Roman" w:hAnsi="Times New Roman" w:cs="Times New Roman"/>
          <w:sz w:val="24"/>
          <w:szCs w:val="24"/>
        </w:rPr>
        <w:t xml:space="preserve">, предложившего цену контракта </w:t>
      </w:r>
      <w:r w:rsidR="0004243C" w:rsidRPr="00016382">
        <w:rPr>
          <w:rFonts w:ascii="Times New Roman" w:hAnsi="Times New Roman" w:cs="Times New Roman"/>
          <w:sz w:val="24"/>
          <w:szCs w:val="24"/>
        </w:rPr>
        <w:t>5 931 129.60</w:t>
      </w:r>
      <w:r w:rsidR="000424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руб. </w:t>
      </w:r>
      <w:r w:rsidR="0004243C">
        <w:rPr>
          <w:rFonts w:ascii="Times New Roman" w:hAnsi="Times New Roman" w:cs="Times New Roman"/>
          <w:sz w:val="24"/>
          <w:szCs w:val="24"/>
        </w:rPr>
        <w:t>пять миллионов девятьсот тридцать одна тысяча сто двадцать девять рублей 60</w:t>
      </w:r>
      <w:r>
        <w:rPr>
          <w:rFonts w:ascii="Times New Roman" w:hAnsi="Times New Roman" w:cs="Times New Roman"/>
          <w:sz w:val="24"/>
          <w:szCs w:val="24"/>
        </w:rPr>
        <w:t xml:space="preserve"> копеек.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pPr w:leftFromText="180" w:rightFromText="180" w:vertAnchor="text" w:horzAnchor="margin" w:tblpY="3181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04243C" w:rsidTr="000424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Павлюкевич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Дмитрий Владиславович/</w:t>
            </w:r>
          </w:p>
        </w:tc>
      </w:tr>
      <w:tr w:rsidR="0004243C" w:rsidTr="000424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Балабкина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Оксана Николаевна/</w:t>
            </w:r>
          </w:p>
        </w:tc>
      </w:tr>
      <w:tr w:rsidR="0004243C" w:rsidTr="000424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/Иванова Вера Алексеевна/</w:t>
            </w:r>
          </w:p>
        </w:tc>
      </w:tr>
      <w:tr w:rsidR="0004243C" w:rsidTr="000424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/Глотова Светлана Васильевна/</w:t>
            </w:r>
          </w:p>
        </w:tc>
      </w:tr>
      <w:tr w:rsidR="0004243C" w:rsidTr="000424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43C" w:rsidRDefault="0004243C" w:rsidP="00042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/Шестакова Екатерина Александровна/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Протокол подведения итогов электронного аукциона будет размещен на сайте </w:t>
      </w:r>
      <w:r w:rsidR="0004243C">
        <w:rPr>
          <w:rFonts w:ascii="Times New Roman" w:hAnsi="Times New Roman" w:cs="Times New Roman"/>
          <w:sz w:val="24"/>
          <w:szCs w:val="24"/>
        </w:rPr>
        <w:t xml:space="preserve">электронной торговой площадки Российского аукционного дома, по адресу в сети «Интернет»: </w:t>
      </w:r>
      <w:hyperlink r:id="rId12" w:history="1">
        <w:r w:rsidR="0004243C" w:rsidRPr="00A044FF">
          <w:rPr>
            <w:rFonts w:ascii="Times New Roman" w:hAnsi="Times New Roman" w:cs="Times New Roman"/>
            <w:sz w:val="24"/>
            <w:szCs w:val="24"/>
          </w:rPr>
          <w:t>https://gz.lot-online.ru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не позднее рабочего дня, следующего за датой подписания настоящего протокола.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br/>
        <w:t xml:space="preserve">Заказчик: Государственное учреждение здравоохранения «Липецкая городская больница скорой медицинской помощи №1» ___________ /Д.В.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Павлюкевич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Члены аукционной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E31EAC" w:rsidSect="0004243C">
      <w:pgSz w:w="11907" w:h="16840"/>
      <w:pgMar w:top="426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31EAC"/>
    <w:rsid w:val="00016382"/>
    <w:rsid w:val="0004243C"/>
    <w:rsid w:val="00360C7C"/>
    <w:rsid w:val="00752EBB"/>
    <w:rsid w:val="00E31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3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8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57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53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19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0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7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8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5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239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view-operator/340648/?backurl=Pw==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organization/view-operator/334301/?backurl=Pw==" TargetMode="External"/><Relationship Id="rId12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organization/view-operator/340648/?backurl=Pw==" TargetMode="External"/><Relationship Id="rId11" Type="http://schemas.openxmlformats.org/officeDocument/2006/relationships/hyperlink" Target="https://gz.lot-online.ru/organization/view-operator/334301/?backurl=Pw==" TargetMode="External"/><Relationship Id="rId5" Type="http://schemas.openxmlformats.org/officeDocument/2006/relationships/hyperlink" Target="https://gz.lot-online.ru/organization/view-operator/334301/?backurl=Pw==" TargetMode="External"/><Relationship Id="rId10" Type="http://schemas.openxmlformats.org/officeDocument/2006/relationships/hyperlink" Target="https://gz.lot-online.ru/organization/view-operator/340648/?backurl=Pw==" TargetMode="External"/><Relationship Id="rId4" Type="http://schemas.openxmlformats.org/officeDocument/2006/relationships/hyperlink" Target="https://gz.lot-online.ru/" TargetMode="External"/><Relationship Id="rId9" Type="http://schemas.openxmlformats.org/officeDocument/2006/relationships/hyperlink" Target="https://gz.lot-online.ru/organization/view-operator/334301/?backurl=Pw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6856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OMTS-5</cp:lastModifiedBy>
  <cp:revision>2</cp:revision>
  <dcterms:created xsi:type="dcterms:W3CDTF">2018-12-04T06:46:00Z</dcterms:created>
  <dcterms:modified xsi:type="dcterms:W3CDTF">2018-12-04T06:46:00Z</dcterms:modified>
</cp:coreProperties>
</file>