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B64DCC" w:rsidRPr="00B64DCC" w:rsidRDefault="009857A2" w:rsidP="00657306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D47555">
        <w:rPr>
          <w:rFonts w:ascii="Times New Roman" w:hAnsi="Times New Roman" w:cs="Times New Roman"/>
          <w:b/>
          <w:bCs/>
          <w:sz w:val="24"/>
          <w:szCs w:val="24"/>
        </w:rPr>
        <w:t>0872500000418000</w:t>
      </w:r>
      <w:r w:rsidR="00D47555">
        <w:rPr>
          <w:rFonts w:ascii="Times New Roman" w:hAnsi="Times New Roman" w:cs="Times New Roman"/>
          <w:b/>
          <w:bCs/>
          <w:sz w:val="24"/>
          <w:szCs w:val="24"/>
        </w:rPr>
        <w:t>099</w:t>
      </w:r>
      <w:r w:rsidR="00D47555" w:rsidRPr="0065730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sz w:val="24"/>
          <w:szCs w:val="24"/>
        </w:rPr>
        <w:t>г.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t> </w:t>
      </w:r>
      <w:r w:rsid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  <w:r w:rsidR="004765B1" w:rsidRPr="00B64DC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D47555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47555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47555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4755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.2018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br/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1. Заказчик: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Санкт-Петербургское государственное казенное учреждение "Городской центр рекламы и праздничного оформления"</w:t>
      </w:r>
      <w:r w:rsidR="00341A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65B1" w:rsidRDefault="004765B1" w:rsidP="00077F95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1673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2. Идентификационный код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47555" w:rsidRPr="00D47555">
        <w:rPr>
          <w:rFonts w:ascii="Times New Roman" w:hAnsi="Times New Roman"/>
          <w:sz w:val="24"/>
          <w:szCs w:val="24"/>
          <w:lang w:eastAsia="ru-RU"/>
        </w:rPr>
        <w:t>182781329968678130100101270013320244</w:t>
      </w:r>
      <w:r w:rsidR="00341A9A" w:rsidRPr="0016738C">
        <w:rPr>
          <w:rFonts w:ascii="Times New Roman" w:hAnsi="Times New Roman"/>
          <w:color w:val="000000"/>
          <w:sz w:val="24"/>
          <w:szCs w:val="24"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9857A2" w:rsidRPr="009857A2" w:rsidRDefault="00B64DCC" w:rsidP="009857A2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3. Наименование объекта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47555" w:rsidRPr="00D47555">
        <w:rPr>
          <w:rFonts w:ascii="Times New Roman" w:hAnsi="Times New Roman"/>
          <w:color w:val="000000"/>
          <w:sz w:val="24"/>
          <w:szCs w:val="24"/>
        </w:rPr>
        <w:t>Оказание услуг по централизованному оформлению Санкт-Петербурга к праздникам «Новый 2019 год и Рождество Христово» световыми композициями, размещаемыми на здании Биржи</w:t>
      </w:r>
      <w:r w:rsidR="009857A2">
        <w:rPr>
          <w:rFonts w:ascii="Times New Roman" w:hAnsi="Times New Roman"/>
          <w:color w:val="000000"/>
          <w:sz w:val="24"/>
          <w:szCs w:val="24"/>
        </w:rPr>
        <w:t>.</w:t>
      </w:r>
    </w:p>
    <w:p w:rsidR="00B64DCC" w:rsidRPr="009857A2" w:rsidRDefault="00B64DCC" w:rsidP="00D47555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4. Начальная (максимальная) цена контракта:</w:t>
      </w:r>
      <w:r w:rsidRPr="00B64DCC">
        <w:rPr>
          <w:rFonts w:ascii="Times New Roman" w:hAnsi="Times New Roman"/>
          <w:sz w:val="24"/>
          <w:szCs w:val="24"/>
        </w:rPr>
        <w:t xml:space="preserve"> </w:t>
      </w:r>
      <w:r w:rsidR="00D47555" w:rsidRPr="00D47555">
        <w:rPr>
          <w:rFonts w:ascii="Times New Roman" w:hAnsi="Times New Roman"/>
          <w:color w:val="000000"/>
          <w:sz w:val="24"/>
          <w:szCs w:val="24"/>
        </w:rPr>
        <w:t>2 000</w:t>
      </w:r>
      <w:r w:rsidR="00D47555">
        <w:rPr>
          <w:rFonts w:ascii="Times New Roman" w:hAnsi="Times New Roman"/>
          <w:color w:val="000000"/>
          <w:sz w:val="24"/>
          <w:szCs w:val="24"/>
        </w:rPr>
        <w:t> </w:t>
      </w:r>
      <w:r w:rsidR="00D47555" w:rsidRPr="00D47555">
        <w:rPr>
          <w:rFonts w:ascii="Times New Roman" w:hAnsi="Times New Roman"/>
          <w:color w:val="000000"/>
          <w:sz w:val="24"/>
          <w:szCs w:val="24"/>
        </w:rPr>
        <w:t>000</w:t>
      </w:r>
      <w:r w:rsidR="00D475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>рублей 00 копеек.</w:t>
      </w:r>
    </w:p>
    <w:p w:rsidR="00B64DCC" w:rsidRPr="00B64DCC" w:rsidRDefault="00B64DCC" w:rsidP="00BB1EC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64DCC">
        <w:rPr>
          <w:rFonts w:ascii="Times New Roman" w:hAnsi="Times New Roman" w:cs="Times New Roman"/>
          <w:sz w:val="24"/>
          <w:szCs w:val="24"/>
        </w:rPr>
        <w:t xml:space="preserve">. Извещение о проведении электронного аукциона было размещено на официальном сайте ЕИС </w:t>
      </w:r>
      <w:hyperlink r:id="rId4" w:history="1"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://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www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gov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Pr="00B64DCC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hyperlink r:id="rId5" w:history="1">
        <w:r w:rsidR="004765B1" w:rsidRPr="00505F3A">
          <w:rPr>
            <w:rStyle w:val="a5"/>
            <w:rFonts w:ascii="Times New Roman" w:hAnsi="Times New Roman"/>
            <w:sz w:val="24"/>
            <w:szCs w:val="24"/>
          </w:rPr>
          <w:t>https://gz.lot-online.ru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="00D47555" w:rsidRPr="00BB1EC1">
        <w:rPr>
          <w:rFonts w:ascii="Times New Roman" w:hAnsi="Times New Roman" w:cs="Times New Roman"/>
          <w:sz w:val="24"/>
          <w:szCs w:val="24"/>
        </w:rPr>
        <w:t>1</w:t>
      </w:r>
      <w:r w:rsidR="00D47555">
        <w:rPr>
          <w:rFonts w:ascii="Times New Roman" w:hAnsi="Times New Roman" w:cs="Times New Roman"/>
          <w:sz w:val="24"/>
          <w:szCs w:val="24"/>
        </w:rPr>
        <w:t>6</w:t>
      </w:r>
      <w:r w:rsidR="00BB1EC1" w:rsidRPr="00BB1EC1">
        <w:rPr>
          <w:rFonts w:ascii="Times New Roman" w:hAnsi="Times New Roman" w:cs="Times New Roman"/>
          <w:sz w:val="24"/>
          <w:szCs w:val="24"/>
        </w:rPr>
        <w:t>.11.2018</w:t>
      </w:r>
      <w:r w:rsidR="00BB1EC1" w:rsidRPr="00D47555">
        <w:rPr>
          <w:b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077F95" w:rsidRDefault="00B64DCC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77F95">
        <w:rPr>
          <w:rFonts w:ascii="Times New Roman" w:hAnsi="Times New Roman" w:cs="Times New Roman"/>
          <w:b/>
          <w:bCs/>
          <w:sz w:val="24"/>
          <w:szCs w:val="24"/>
          <w:u w:val="single"/>
        </w:rPr>
        <w:t>6. Присутствующие члены комиссии:</w:t>
      </w:r>
    </w:p>
    <w:p w:rsidR="004765B1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Председатель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Попченков Николай Алексеевич – заместитель директора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Исаев Роман Игоревич – начальник конкурсного отдела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Член комиссии:</w:t>
      </w:r>
    </w:p>
    <w:p w:rsidR="00CE4B9D" w:rsidRDefault="00CE4B9D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4B9D">
        <w:rPr>
          <w:rFonts w:ascii="Times New Roman" w:hAnsi="Times New Roman"/>
          <w:sz w:val="24"/>
          <w:szCs w:val="24"/>
          <w:lang w:eastAsia="ru-RU"/>
        </w:rPr>
        <w:t>Фифик Анна Александровна – ведущий специалист конкурсного отдела</w:t>
      </w:r>
    </w:p>
    <w:p w:rsidR="00D47555" w:rsidRDefault="00D47555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47555" w:rsidRPr="00D47555" w:rsidRDefault="00D47555" w:rsidP="00D475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47555">
        <w:rPr>
          <w:rFonts w:ascii="Times New Roman" w:hAnsi="Times New Roman"/>
          <w:b/>
          <w:sz w:val="24"/>
          <w:szCs w:val="24"/>
          <w:lang w:eastAsia="ru-RU"/>
        </w:rPr>
        <w:t>Секретарь комиссии (без права голоса):</w:t>
      </w:r>
    </w:p>
    <w:p w:rsidR="00D47555" w:rsidRDefault="00D47555" w:rsidP="00D475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Иванов Андрей Михайлович</w:t>
      </w:r>
      <w:r w:rsidRPr="00D47555">
        <w:rPr>
          <w:rFonts w:ascii="Times New Roman" w:hAnsi="Times New Roman"/>
          <w:sz w:val="24"/>
          <w:szCs w:val="24"/>
          <w:lang w:eastAsia="ru-RU"/>
        </w:rPr>
        <w:t xml:space="preserve"> – </w:t>
      </w:r>
      <w:r>
        <w:rPr>
          <w:rFonts w:ascii="Times New Roman" w:hAnsi="Times New Roman"/>
          <w:sz w:val="24"/>
          <w:szCs w:val="24"/>
          <w:lang w:eastAsia="ru-RU"/>
        </w:rPr>
        <w:t>главный</w:t>
      </w:r>
      <w:r w:rsidRPr="00D47555">
        <w:rPr>
          <w:rFonts w:ascii="Times New Roman" w:hAnsi="Times New Roman"/>
          <w:sz w:val="24"/>
          <w:szCs w:val="24"/>
          <w:lang w:eastAsia="ru-RU"/>
        </w:rPr>
        <w:t xml:space="preserve"> специалист конкурсного отдела</w:t>
      </w:r>
    </w:p>
    <w:p w:rsidR="00657306" w:rsidRDefault="00657306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Заседание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1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0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</w:t>
      </w:r>
      <w:r w:rsidR="00D47555"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1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2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.2018</w:t>
      </w:r>
      <w:r w:rsidRPr="00657306">
        <w:rPr>
          <w:rFonts w:ascii="Times New Roman" w:hAnsi="Times New Roman"/>
          <w:sz w:val="24"/>
          <w:szCs w:val="24"/>
          <w:lang w:eastAsia="ru-RU"/>
        </w:rPr>
        <w:t>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 заседании присутствовали 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4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четыре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 члена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из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6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шести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). Таким образом, на заседании комиссии присутствует </w:t>
      </w:r>
      <w:r w:rsidR="00D47555">
        <w:rPr>
          <w:rFonts w:ascii="Times New Roman" w:hAnsi="Times New Roman"/>
          <w:sz w:val="24"/>
          <w:szCs w:val="24"/>
          <w:lang w:eastAsia="ru-RU"/>
        </w:rPr>
        <w:t xml:space="preserve">более </w:t>
      </w:r>
      <w:r w:rsidRPr="00657306">
        <w:rPr>
          <w:rFonts w:ascii="Times New Roman" w:hAnsi="Times New Roman"/>
          <w:sz w:val="24"/>
          <w:szCs w:val="24"/>
          <w:lang w:eastAsia="ru-RU"/>
        </w:rPr>
        <w:t>50 процентов от общего числа ее членов – кворум имеется, комиссия правомочна.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51573B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Рассмотрение вторых частей заявок участников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На основании протокола проведения электронного аукциона были рассмотрены вторые части заявок следующих участников: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2098"/>
        <w:gridCol w:w="4142"/>
        <w:gridCol w:w="2322"/>
      </w:tblGrid>
      <w:tr w:rsidR="00657306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Регистрационный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контракта (руб.)</w:t>
            </w:r>
          </w:p>
        </w:tc>
      </w:tr>
      <w:tr w:rsidR="00657306" w:rsidRPr="00657306" w:rsidTr="00D47555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D47555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EA-10633</w:t>
            </w:r>
            <w:r w:rsidRPr="00D47555" w:rsidDel="00D475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"ФОРМУЛА"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1 980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657306" w:rsidRPr="00657306" w:rsidTr="00D47555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D47555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EA-10632</w:t>
            </w:r>
            <w:r w:rsidRPr="00D47555" w:rsidDel="00D475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"ПРОДЕКОР"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1 990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По итогам рассмотрения вторых частей заявок путем голосования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комиссией были приняты следующие решения.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соответствующими требованиям, установленным документацией об аукционе в </w:t>
      </w:r>
      <w:r w:rsidRPr="00657306">
        <w:rPr>
          <w:rFonts w:ascii="Times New Roman" w:hAnsi="Times New Roman"/>
          <w:sz w:val="24"/>
          <w:szCs w:val="24"/>
          <w:lang w:eastAsia="ru-RU"/>
        </w:rPr>
        <w:br/>
        <w:t>электронной форме, заявки следующих участников закупки: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098"/>
        <w:gridCol w:w="3163"/>
        <w:gridCol w:w="1606"/>
        <w:gridCol w:w="1155"/>
        <w:gridCol w:w="720"/>
      </w:tblGrid>
      <w:tr w:rsidR="00657306" w:rsidRPr="00657306" w:rsidTr="000C6187">
        <w:trPr>
          <w:trHeight w:val="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номер заявки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голосования</w:t>
            </w:r>
          </w:p>
        </w:tc>
      </w:tr>
      <w:tr w:rsidR="00D47555" w:rsidRPr="00657306" w:rsidTr="00D4755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47555" w:rsidRPr="00657306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7555" w:rsidRPr="0016738C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EA-10633</w:t>
            </w:r>
            <w:r w:rsidRPr="00D47555" w:rsidDel="00D475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7555" w:rsidRPr="0016738C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"ФОРМУЛА"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47555" w:rsidRPr="00657306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47555" w:rsidRPr="00657306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D47555" w:rsidRPr="00657306" w:rsidTr="00D4755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47555" w:rsidRPr="00657306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7555" w:rsidRPr="0016738C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EA-10632</w:t>
            </w:r>
            <w:r w:rsidRPr="00D47555" w:rsidDel="00D475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7555" w:rsidRPr="0016738C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7555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"ПРОДЕКОР"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47555" w:rsidRPr="00657306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47555" w:rsidRPr="00657306" w:rsidRDefault="00D47555" w:rsidP="00D47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D47555" w:rsidRPr="00657306" w:rsidTr="000C6187">
        <w:tc>
          <w:tcPr>
            <w:tcW w:w="87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57306" w:rsidRPr="00657306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Итоги проведения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участника электронного аукциона </w:t>
      </w:r>
      <w:r w:rsidR="00361AC1" w:rsidRPr="00361AC1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ОБЩЕСТВО С ОГРАНИЧЕННОЙ ОТВЕТСТВЕННОСТЬЮ "ФОРМУЛА"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, заявке которого присвоен № </w:t>
      </w:r>
      <w:r w:rsidR="00D47555" w:rsidRPr="00D47555">
        <w:rPr>
          <w:rFonts w:ascii="Times New Roman" w:hAnsi="Times New Roman"/>
          <w:sz w:val="24"/>
          <w:szCs w:val="24"/>
          <w:lang w:eastAsia="ru-RU"/>
        </w:rPr>
        <w:t>EA-10633</w:t>
      </w:r>
      <w:r w:rsidRPr="00657306">
        <w:rPr>
          <w:rFonts w:ascii="Times New Roman" w:hAnsi="Times New Roman"/>
          <w:sz w:val="24"/>
          <w:szCs w:val="24"/>
          <w:lang w:eastAsia="ru-RU"/>
        </w:rPr>
        <w:t>, победителем настоящего электронного аукциона.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Настоящий протокол подлежит размещению на сайте АО «РАД» </w:t>
      </w:r>
      <w:hyperlink r:id="rId6" w:history="1">
        <w:r w:rsidRPr="00657306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https://gz.lot-online.ru/</w:t>
        </w:r>
      </w:hyperlink>
      <w:r w:rsidRPr="00657306">
        <w:rPr>
          <w:rFonts w:ascii="Times New Roman" w:hAnsi="Times New Roman"/>
          <w:sz w:val="24"/>
          <w:szCs w:val="24"/>
          <w:lang w:eastAsia="ru-RU"/>
        </w:rPr>
        <w:t>, в ЕИС.</w:t>
      </w:r>
    </w:p>
    <w:p w:rsidR="001F7050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4DCC" w:rsidRDefault="001F7050" w:rsidP="00D475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9. </w:t>
      </w:r>
      <w:r w:rsidR="00B64DCC" w:rsidRPr="00B64DCC">
        <w:rPr>
          <w:rFonts w:ascii="Times New Roman" w:hAnsi="Times New Roman"/>
          <w:b/>
          <w:bCs/>
          <w:sz w:val="24"/>
          <w:szCs w:val="24"/>
        </w:rPr>
        <w:t>Подписи членов комиссии:</w:t>
      </w:r>
    </w:p>
    <w:p w:rsidR="006235BF" w:rsidRDefault="006235BF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98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8"/>
        <w:gridCol w:w="5607"/>
        <w:tblGridChange w:id="1">
          <w:tblGrid>
            <w:gridCol w:w="4248"/>
            <w:gridCol w:w="5607"/>
          </w:tblGrid>
        </w:tblGridChange>
      </w:tblGrid>
      <w:tr w:rsidR="001F7050" w:rsidRPr="001F7050" w:rsidTr="00D47555">
        <w:tc>
          <w:tcPr>
            <w:tcW w:w="4248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Председатель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Н.А. Попченков</w:t>
            </w:r>
          </w:p>
        </w:tc>
      </w:tr>
      <w:tr w:rsidR="001F7050" w:rsidRPr="001F7050" w:rsidTr="00D47555">
        <w:tc>
          <w:tcPr>
            <w:tcW w:w="424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560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Р.И. Исаев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7050" w:rsidRPr="001F7050" w:rsidTr="00D47555">
        <w:tc>
          <w:tcPr>
            <w:tcW w:w="4248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Фифик</w:t>
            </w:r>
          </w:p>
        </w:tc>
      </w:tr>
      <w:tr w:rsidR="00D47555" w:rsidRPr="001F7050" w:rsidTr="00D47555">
        <w:tc>
          <w:tcPr>
            <w:tcW w:w="4248" w:type="dxa"/>
          </w:tcPr>
          <w:p w:rsidR="00D47555" w:rsidRPr="001F7050" w:rsidRDefault="00D47555" w:rsidP="00B76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 комиссии (без права голоса)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D47555" w:rsidRPr="001F7050" w:rsidRDefault="00D47555" w:rsidP="00B76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hideMark/>
          </w:tcPr>
          <w:p w:rsidR="00D47555" w:rsidRPr="001F7050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Иванов</w:t>
            </w:r>
          </w:p>
        </w:tc>
      </w:tr>
    </w:tbl>
    <w:p w:rsidR="00F742FE" w:rsidRPr="00B64DCC" w:rsidRDefault="00F742FE" w:rsidP="00B64DCC">
      <w:pPr>
        <w:rPr>
          <w:rFonts w:ascii="Times New Roman" w:hAnsi="Times New Roman"/>
          <w:sz w:val="24"/>
          <w:szCs w:val="24"/>
        </w:rPr>
      </w:pPr>
    </w:p>
    <w:sectPr w:rsidR="00F742FE" w:rsidRPr="00B6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CC"/>
    <w:rsid w:val="00077F95"/>
    <w:rsid w:val="000C6187"/>
    <w:rsid w:val="000D6214"/>
    <w:rsid w:val="0016738C"/>
    <w:rsid w:val="001F7050"/>
    <w:rsid w:val="00341A9A"/>
    <w:rsid w:val="00361AC1"/>
    <w:rsid w:val="004765B1"/>
    <w:rsid w:val="004F03B2"/>
    <w:rsid w:val="00505F3A"/>
    <w:rsid w:val="0051573B"/>
    <w:rsid w:val="005A5A92"/>
    <w:rsid w:val="005C49A4"/>
    <w:rsid w:val="006235BF"/>
    <w:rsid w:val="0065451F"/>
    <w:rsid w:val="00657306"/>
    <w:rsid w:val="006A5FF1"/>
    <w:rsid w:val="0070488C"/>
    <w:rsid w:val="007C0C49"/>
    <w:rsid w:val="00854B8F"/>
    <w:rsid w:val="008A5621"/>
    <w:rsid w:val="009857A2"/>
    <w:rsid w:val="009867EA"/>
    <w:rsid w:val="009F14FB"/>
    <w:rsid w:val="00A6315F"/>
    <w:rsid w:val="00A931C7"/>
    <w:rsid w:val="00B64DCC"/>
    <w:rsid w:val="00B65D62"/>
    <w:rsid w:val="00B716EE"/>
    <w:rsid w:val="00BB1EC1"/>
    <w:rsid w:val="00CE4B9D"/>
    <w:rsid w:val="00D47555"/>
    <w:rsid w:val="00DF4D56"/>
    <w:rsid w:val="00F7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95E376"/>
  <w14:defaultImageDpi w14:val="0"/>
  <w15:docId w15:val="{10EE4CF5-C4C7-48B5-97B0-FEC63B73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64DCC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4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4765B1"/>
    <w:rPr>
      <w:rFonts w:ascii="Segoe UI" w:hAnsi="Segoe UI" w:cs="Segoe UI"/>
      <w:sz w:val="18"/>
      <w:szCs w:val="18"/>
      <w:lang w:val="x-none" w:eastAsia="en-US"/>
    </w:rPr>
  </w:style>
  <w:style w:type="character" w:styleId="a5">
    <w:name w:val="Hyperlink"/>
    <w:basedOn w:val="a0"/>
    <w:uiPriority w:val="99"/>
    <w:rsid w:val="004765B1"/>
    <w:rPr>
      <w:rFonts w:cs="Times New Roman"/>
      <w:color w:val="0000FF" w:themeColor="hyperlink"/>
      <w:u w:val="single"/>
    </w:rPr>
  </w:style>
  <w:style w:type="character" w:styleId="a6">
    <w:name w:val="annotation reference"/>
    <w:basedOn w:val="a0"/>
    <w:uiPriority w:val="99"/>
    <w:rsid w:val="00854B8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rsid w:val="00854B8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854B8F"/>
    <w:rPr>
      <w:rFonts w:cs="Times New Roman"/>
      <w:lang w:val="x-none" w:eastAsia="en-US"/>
    </w:rPr>
  </w:style>
  <w:style w:type="paragraph" w:styleId="a9">
    <w:name w:val="annotation subject"/>
    <w:basedOn w:val="a7"/>
    <w:next w:val="a7"/>
    <w:link w:val="aa"/>
    <w:uiPriority w:val="99"/>
    <w:rsid w:val="00854B8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locked/>
    <w:rsid w:val="00854B8F"/>
    <w:rPr>
      <w:rFonts w:cs="Times New Roman"/>
      <w:b/>
      <w:bCs/>
      <w:lang w:val="x-none" w:eastAsia="en-US"/>
    </w:rPr>
  </w:style>
  <w:style w:type="paragraph" w:styleId="ab">
    <w:name w:val="Revision"/>
    <w:hidden/>
    <w:uiPriority w:val="99"/>
    <w:semiHidden/>
    <w:rsid w:val="007C0C49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86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9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9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03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05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44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33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5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6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6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22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0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1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5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7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70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88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71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93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78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8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8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345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Исаев Роман Игоревич</cp:lastModifiedBy>
  <cp:revision>11</cp:revision>
  <cp:lastPrinted>2018-11-09T15:37:00Z</cp:lastPrinted>
  <dcterms:created xsi:type="dcterms:W3CDTF">2018-11-13T17:11:00Z</dcterms:created>
  <dcterms:modified xsi:type="dcterms:W3CDTF">2018-12-10T17:31:00Z</dcterms:modified>
</cp:coreProperties>
</file>