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2C2" w:rsidRDefault="00A15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Подведения итогов электронного аукциона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="00A80511" w:rsidRPr="00A80511">
        <w:rPr>
          <w:rFonts w:ascii="Times New Roman" w:hAnsi="Times New Roman"/>
          <w:b/>
          <w:bCs/>
          <w:sz w:val="24"/>
          <w:szCs w:val="24"/>
        </w:rPr>
        <w:t>0373200573818000051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A152C2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A152C2" w:rsidRDefault="00A152C2" w:rsidP="00A80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3B6143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80511">
              <w:rPr>
                <w:rFonts w:ascii="Times New Roman" w:hAnsi="Times New Roman"/>
                <w:sz w:val="24"/>
                <w:szCs w:val="24"/>
              </w:rPr>
              <w:t>декабря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7905E2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A152C2" w:rsidRDefault="00A152C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A152C2" w:rsidRDefault="00A152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Заказчиком является: Государственное бюджетное профессиональное образовательное учреждение Департамента здравоохранения города Москвы "Медицинский колледж № 7"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A152C2" w:rsidRDefault="00A152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Определение поставщика осуществляет: Государственное бюджетное профессиональное образовательное учреждение Департамента здравоохранения города Москвы "Медицинский колледж № 7"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A152C2" w:rsidRDefault="00A152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Процедура рассмотрения вторых частей заявок на участие в электронном аукционе </w:t>
      </w:r>
      <w:r w:rsidR="003B6143" w:rsidRPr="003B6143">
        <w:rPr>
          <w:rFonts w:ascii="Times New Roman" w:hAnsi="Times New Roman"/>
          <w:b/>
          <w:bCs/>
          <w:sz w:val="24"/>
          <w:szCs w:val="24"/>
        </w:rPr>
        <w:t>03732005738180000</w:t>
      </w:r>
      <w:r w:rsidR="00A80511">
        <w:rPr>
          <w:rFonts w:ascii="Times New Roman" w:hAnsi="Times New Roman"/>
          <w:b/>
          <w:bCs/>
          <w:sz w:val="24"/>
          <w:szCs w:val="24"/>
        </w:rPr>
        <w:t>51</w:t>
      </w:r>
      <w:r w:rsidR="003B6143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проводилась аукционной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A152C2" w:rsidRDefault="00A152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A80511" w:rsidRPr="00A80511">
        <w:rPr>
          <w:rFonts w:ascii="Times New Roman" w:hAnsi="Times New Roman"/>
          <w:sz w:val="24"/>
          <w:szCs w:val="24"/>
        </w:rPr>
        <w:t>Гардеробное обслуживание в 2019 году</w:t>
      </w:r>
      <w:r w:rsidR="0055081F" w:rsidRPr="0055081F">
        <w:rPr>
          <w:rFonts w:ascii="Times New Roman" w:hAnsi="Times New Roman"/>
          <w:sz w:val="24"/>
          <w:szCs w:val="24"/>
        </w:rPr>
        <w:t>.</w:t>
      </w:r>
      <w:r>
        <w:rPr>
          <w:rFonts w:ascii="Arial" w:hAnsi="Arial" w:cs="Arial"/>
          <w:sz w:val="20"/>
          <w:szCs w:val="20"/>
        </w:rPr>
        <w:br/>
      </w:r>
    </w:p>
    <w:p w:rsidR="00A152C2" w:rsidRDefault="00A152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A80511" w:rsidRPr="00A80511">
        <w:rPr>
          <w:rFonts w:ascii="Times New Roman" w:hAnsi="Times New Roman"/>
          <w:sz w:val="24"/>
          <w:szCs w:val="24"/>
        </w:rPr>
        <w:t>1 625 234.52</w:t>
      </w:r>
      <w:r>
        <w:rPr>
          <w:rFonts w:ascii="Arial" w:hAnsi="Arial" w:cs="Arial"/>
          <w:sz w:val="20"/>
          <w:szCs w:val="20"/>
        </w:rPr>
        <w:br/>
      </w:r>
    </w:p>
    <w:p w:rsidR="00A152C2" w:rsidRDefault="00A152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55081F" w:rsidRPr="006E1524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настоящего электронного аукциона были </w:t>
      </w:r>
      <w:r w:rsidR="0055081F" w:rsidRPr="00A80511">
        <w:rPr>
          <w:rFonts w:ascii="Times New Roman" w:hAnsi="Times New Roman"/>
          <w:sz w:val="24"/>
          <w:szCs w:val="24"/>
        </w:rPr>
        <w:t>размещены «</w:t>
      </w:r>
      <w:r w:rsidR="00A80511" w:rsidRPr="00A80511">
        <w:rPr>
          <w:rFonts w:ascii="Times New Roman" w:hAnsi="Times New Roman"/>
          <w:sz w:val="24"/>
          <w:szCs w:val="24"/>
        </w:rPr>
        <w:t>03</w:t>
      </w:r>
      <w:r w:rsidR="0055081F" w:rsidRPr="00A80511">
        <w:rPr>
          <w:rFonts w:ascii="Times New Roman" w:hAnsi="Times New Roman"/>
          <w:sz w:val="24"/>
          <w:szCs w:val="24"/>
        </w:rPr>
        <w:t xml:space="preserve">» </w:t>
      </w:r>
      <w:r w:rsidR="00A80511" w:rsidRPr="00A80511">
        <w:rPr>
          <w:rFonts w:ascii="Times New Roman" w:hAnsi="Times New Roman"/>
          <w:sz w:val="24"/>
          <w:szCs w:val="24"/>
        </w:rPr>
        <w:t>декабря</w:t>
      </w:r>
      <w:r w:rsidR="0055081F" w:rsidRPr="00A80511">
        <w:rPr>
          <w:rFonts w:ascii="Times New Roman" w:hAnsi="Times New Roman"/>
          <w:sz w:val="24"/>
          <w:szCs w:val="24"/>
        </w:rPr>
        <w:t xml:space="preserve"> 2018 года на сайте Электронной торговой площадки Российского аукционного дома (АО "Российский аукционный дом"), </w:t>
      </w:r>
      <w:r w:rsidR="0055081F" w:rsidRPr="006E1524">
        <w:rPr>
          <w:rFonts w:ascii="Times New Roman" w:hAnsi="Times New Roman"/>
          <w:sz w:val="24"/>
          <w:szCs w:val="24"/>
        </w:rPr>
        <w:t>по адресу в сети «Интернет»: gz.lot-online.ru.</w:t>
      </w:r>
      <w:r>
        <w:rPr>
          <w:rFonts w:ascii="Arial" w:hAnsi="Arial" w:cs="Arial"/>
          <w:sz w:val="20"/>
          <w:szCs w:val="20"/>
        </w:rPr>
        <w:br/>
      </w:r>
    </w:p>
    <w:p w:rsidR="003B6143" w:rsidRDefault="00A152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Состав аукционной комиссии. </w:t>
      </w:r>
      <w:r>
        <w:rPr>
          <w:rFonts w:ascii="Times New Roman" w:hAnsi="Times New Roman"/>
          <w:sz w:val="24"/>
          <w:szCs w:val="24"/>
        </w:rPr>
        <w:br/>
        <w:t xml:space="preserve">На заседании комиссии (Единая комиссия по осуществлению закупок), при рассмотрении вторых частей заявок на участие в электронном аукционе присутствовали: </w:t>
      </w:r>
      <w:r>
        <w:rPr>
          <w:rFonts w:ascii="Times New Roman" w:hAnsi="Times New Roman"/>
          <w:sz w:val="24"/>
          <w:szCs w:val="24"/>
        </w:rPr>
        <w:br/>
        <w:t xml:space="preserve">Председатель комиссии: Варлашкин Алексей Александрович </w:t>
      </w:r>
    </w:p>
    <w:p w:rsidR="00A152C2" w:rsidRDefault="003B6143" w:rsidP="003B61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Заместитель председателя </w:t>
      </w:r>
      <w:proofErr w:type="gramStart"/>
      <w:r>
        <w:rPr>
          <w:rFonts w:ascii="Times New Roman" w:hAnsi="Times New Roman"/>
          <w:sz w:val="24"/>
          <w:szCs w:val="24"/>
        </w:rPr>
        <w:t>комиссии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Посохова</w:t>
      </w:r>
      <w:proofErr w:type="spellEnd"/>
      <w:r>
        <w:rPr>
          <w:rFonts w:ascii="Times New Roman" w:hAnsi="Times New Roman"/>
          <w:sz w:val="24"/>
          <w:szCs w:val="24"/>
        </w:rPr>
        <w:t xml:space="preserve"> Анастасия Александровна</w:t>
      </w:r>
      <w:r w:rsidR="00A152C2">
        <w:rPr>
          <w:rFonts w:ascii="Times New Roman" w:hAnsi="Times New Roman"/>
          <w:sz w:val="24"/>
          <w:szCs w:val="24"/>
        </w:rPr>
        <w:br/>
      </w:r>
      <w:r w:rsidR="00A80511">
        <w:rPr>
          <w:rFonts w:ascii="Times New Roman" w:hAnsi="Times New Roman"/>
          <w:sz w:val="24"/>
          <w:szCs w:val="24"/>
        </w:rPr>
        <w:t>Секретарь</w:t>
      </w:r>
      <w:bookmarkStart w:id="0" w:name="_GoBack"/>
      <w:bookmarkEnd w:id="0"/>
      <w:r w:rsidR="00A152C2">
        <w:rPr>
          <w:rFonts w:ascii="Times New Roman" w:hAnsi="Times New Roman"/>
          <w:sz w:val="24"/>
          <w:szCs w:val="24"/>
        </w:rPr>
        <w:t xml:space="preserve"> комиссии: </w:t>
      </w:r>
      <w:r w:rsidR="00A80511">
        <w:rPr>
          <w:rFonts w:ascii="Times New Roman" w:hAnsi="Times New Roman"/>
          <w:sz w:val="24"/>
          <w:szCs w:val="24"/>
        </w:rPr>
        <w:t>Пинчук Татьяна Львовна</w:t>
      </w:r>
      <w:r w:rsidR="00A152C2">
        <w:rPr>
          <w:rFonts w:ascii="Arial" w:hAnsi="Arial" w:cs="Arial"/>
          <w:sz w:val="20"/>
          <w:szCs w:val="20"/>
        </w:rPr>
        <w:t xml:space="preserve"> </w:t>
      </w:r>
      <w:r w:rsidR="00A152C2">
        <w:rPr>
          <w:rFonts w:ascii="Arial" w:hAnsi="Arial" w:cs="Arial"/>
          <w:sz w:val="20"/>
          <w:szCs w:val="20"/>
        </w:rPr>
        <w:br/>
      </w:r>
      <w:r w:rsidR="00A152C2">
        <w:rPr>
          <w:rFonts w:ascii="Times New Roman" w:hAnsi="Times New Roman"/>
          <w:sz w:val="24"/>
          <w:szCs w:val="24"/>
        </w:rPr>
        <w:t xml:space="preserve">5. На основании протокола проведения электронного аукциона </w:t>
      </w:r>
      <w:r w:rsidR="0055081F" w:rsidRPr="007905E2">
        <w:rPr>
          <w:rFonts w:ascii="Times New Roman" w:hAnsi="Times New Roman"/>
          <w:sz w:val="24"/>
          <w:szCs w:val="24"/>
        </w:rPr>
        <w:t>03732005738180000</w:t>
      </w:r>
      <w:r w:rsidR="00A80511">
        <w:rPr>
          <w:rFonts w:ascii="Times New Roman" w:hAnsi="Times New Roman"/>
          <w:sz w:val="24"/>
          <w:szCs w:val="24"/>
        </w:rPr>
        <w:t>51</w:t>
      </w:r>
      <w:r w:rsidR="0055081F">
        <w:rPr>
          <w:rFonts w:ascii="Times New Roman" w:hAnsi="Times New Roman"/>
          <w:sz w:val="24"/>
          <w:szCs w:val="24"/>
        </w:rPr>
        <w:t xml:space="preserve"> </w:t>
      </w:r>
      <w:r w:rsidR="00A152C2">
        <w:rPr>
          <w:rFonts w:ascii="Times New Roman" w:hAnsi="Times New Roman"/>
          <w:sz w:val="24"/>
          <w:szCs w:val="24"/>
        </w:rPr>
        <w:t>были рассмотрены вторые части заявок на участие в аукционе следующих участников аукциона:</w:t>
      </w:r>
      <w:r w:rsidR="00A152C2">
        <w:rPr>
          <w:rFonts w:ascii="Arial" w:hAnsi="Arial" w:cs="Arial"/>
          <w:sz w:val="20"/>
          <w:szCs w:val="20"/>
        </w:rPr>
        <w:t xml:space="preserve"> </w:t>
      </w:r>
      <w:r w:rsidR="00A152C2"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2"/>
        <w:gridCol w:w="1588"/>
        <w:gridCol w:w="5216"/>
        <w:gridCol w:w="1701"/>
      </w:tblGrid>
      <w:tr w:rsidR="00A152C2" w:rsidRPr="00A80511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Pr="00A80511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0511">
              <w:rPr>
                <w:rFonts w:ascii="Times New Roman" w:hAnsi="Times New Roman"/>
                <w:b/>
                <w:bCs/>
                <w:sz w:val="24"/>
                <w:szCs w:val="24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Pr="00A80511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0511">
              <w:rPr>
                <w:rFonts w:ascii="Times New Roman" w:hAnsi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Pr="00A80511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0511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Pr="00A80511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0511">
              <w:rPr>
                <w:rFonts w:ascii="Times New Roman" w:hAnsi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</w:tr>
      <w:tr w:rsidR="00A152C2" w:rsidRPr="00A80511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Pr="00A80511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05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Pr="00A80511" w:rsidRDefault="00A80511" w:rsidP="003B61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0511">
              <w:rPr>
                <w:rFonts w:ascii="Times New Roman" w:hAnsi="Times New Roman"/>
              </w:rPr>
              <w:t>EA-19498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Pr="00A80511" w:rsidRDefault="00A80511" w:rsidP="00A80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5" w:tgtFrame="_blank" w:history="1">
              <w:r w:rsidRPr="00A80511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"Атлант М"</w:t>
              </w:r>
            </w:hyperlink>
            <w:r w:rsidRPr="00A80511">
              <w:rPr>
                <w:rFonts w:ascii="Times New Roman" w:hAnsi="Times New Roman"/>
                <w:sz w:val="24"/>
                <w:szCs w:val="24"/>
              </w:rPr>
              <w:t xml:space="preserve"> (ИНН 7724304422)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155"/>
            </w:tblGrid>
            <w:tr w:rsidR="00A80511" w:rsidRPr="00A80511" w:rsidTr="00A8051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A80511" w:rsidRPr="00A80511" w:rsidRDefault="00A80511" w:rsidP="00A8051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A8051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object w:dxaOrig="1440" w:dyaOrig="14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2" type="#_x0000_t75" style="width:1in;height:18pt" o:ole="">
                        <v:imagedata r:id="rId6" o:title=""/>
                      </v:shape>
                      <w:control r:id="rId7" w:name="DefaultOcxName1" w:shapeid="_x0000_i1032"/>
                    </w:object>
                  </w:r>
                </w:p>
              </w:tc>
              <w:tc>
                <w:tcPr>
                  <w:tcW w:w="1110" w:type="dxa"/>
                  <w:vAlign w:val="center"/>
                  <w:hideMark/>
                </w:tcPr>
                <w:p w:rsidR="00A80511" w:rsidRPr="00A80511" w:rsidRDefault="00A80511" w:rsidP="00A8051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A8051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796 365.15</w:t>
                  </w:r>
                </w:p>
              </w:tc>
            </w:tr>
          </w:tbl>
          <w:p w:rsidR="00A152C2" w:rsidRPr="00A80511" w:rsidRDefault="00A152C2" w:rsidP="005508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6143" w:rsidRPr="00A80511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43" w:rsidRPr="00A80511" w:rsidRDefault="003B6143" w:rsidP="003B61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05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43" w:rsidRPr="00A80511" w:rsidRDefault="00A80511" w:rsidP="003B61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0511">
              <w:rPr>
                <w:rFonts w:ascii="Times New Roman" w:hAnsi="Times New Roman"/>
              </w:rPr>
              <w:t>EA-19530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43" w:rsidRPr="00A80511" w:rsidRDefault="00A80511" w:rsidP="003B61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8" w:tgtFrame="_blank" w:history="1">
              <w:r w:rsidRPr="00A80511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</w:t>
              </w:r>
              <w:proofErr w:type="spellStart"/>
              <w:r w:rsidRPr="00A80511">
                <w:rPr>
                  <w:rFonts w:ascii="Times New Roman" w:hAnsi="Times New Roman"/>
                  <w:sz w:val="24"/>
                  <w:szCs w:val="24"/>
                </w:rPr>
                <w:t>ТриаТорг</w:t>
              </w:r>
              <w:proofErr w:type="spellEnd"/>
              <w:r w:rsidRPr="00A80511">
                <w:rPr>
                  <w:rFonts w:ascii="Times New Roman" w:hAnsi="Times New Roman"/>
                  <w:sz w:val="24"/>
                  <w:szCs w:val="24"/>
                </w:rPr>
                <w:t>"</w:t>
              </w:r>
            </w:hyperlink>
            <w:r w:rsidRPr="00A80511">
              <w:rPr>
                <w:rFonts w:ascii="Times New Roman" w:hAnsi="Times New Roman"/>
                <w:sz w:val="24"/>
                <w:szCs w:val="24"/>
              </w:rPr>
              <w:t xml:space="preserve"> (ИНН 7728892158)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43" w:rsidRPr="00A80511" w:rsidRDefault="00A80511" w:rsidP="003B61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0511">
              <w:rPr>
                <w:rFonts w:ascii="Times New Roman" w:hAnsi="Times New Roman"/>
              </w:rPr>
              <w:t>804 491.32</w:t>
            </w:r>
          </w:p>
        </w:tc>
      </w:tr>
      <w:tr w:rsidR="003B6143" w:rsidRPr="00A80511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43" w:rsidRPr="00A80511" w:rsidRDefault="003B61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80511">
              <w:rPr>
                <w:rFonts w:ascii="Times New Roman" w:hAnsi="Times New Roman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43" w:rsidRPr="00A80511" w:rsidRDefault="00A80511" w:rsidP="00A80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A80511">
              <w:rPr>
                <w:rFonts w:ascii="Times New Roman" w:hAnsi="Times New Roman"/>
                <w:sz w:val="24"/>
                <w:szCs w:val="24"/>
              </w:rPr>
              <w:t>EA-19302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43" w:rsidRPr="00A80511" w:rsidRDefault="00A80511" w:rsidP="005508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hyperlink r:id="rId9" w:tgtFrame="_blank" w:history="1">
              <w:r w:rsidRPr="00A80511">
                <w:rPr>
                  <w:rFonts w:ascii="Times New Roman" w:hAnsi="Times New Roman"/>
                </w:rPr>
                <w:t>ОБЩЕСТВО С ОГРАНИЧЕННОЙ ОТВЕТСТВЕННОСТЬЮ "КЛИО-С"</w:t>
              </w:r>
            </w:hyperlink>
            <w:r w:rsidRPr="00A80511">
              <w:rPr>
                <w:rFonts w:ascii="Times New Roman" w:hAnsi="Times New Roman"/>
              </w:rPr>
              <w:t xml:space="preserve"> (ИНН 5078020594)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335"/>
            </w:tblGrid>
            <w:tr w:rsidR="00A80511" w:rsidRPr="00A80511" w:rsidTr="00A8051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A80511" w:rsidRPr="00A80511" w:rsidRDefault="00A80511" w:rsidP="00A8051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A8051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object w:dxaOrig="1440" w:dyaOrig="1440">
                      <v:shape id="_x0000_i1027" type="#_x0000_t75" style="width:1in;height:18pt" o:ole="">
                        <v:imagedata r:id="rId10" o:title=""/>
                      </v:shape>
                      <w:control r:id="rId11" w:name="DefaultOcxName" w:shapeid="_x0000_i1027"/>
                    </w:object>
                  </w: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A80511" w:rsidRPr="00A80511" w:rsidRDefault="00A80511" w:rsidP="00A8051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A8051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1 080 781.10</w:t>
                  </w:r>
                </w:p>
              </w:tc>
            </w:tr>
          </w:tbl>
          <w:p w:rsidR="003B6143" w:rsidRPr="00A80511" w:rsidRDefault="003B6143" w:rsidP="005508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152C2" w:rsidRDefault="00A152C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A152C2" w:rsidRDefault="00A152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55081F">
        <w:rPr>
          <w:rFonts w:ascii="Times New Roman" w:hAnsi="Times New Roman"/>
          <w:sz w:val="24"/>
          <w:szCs w:val="24"/>
        </w:rPr>
        <w:t>Единая комиссия по осуществлению закупок</w:t>
      </w:r>
      <w:r>
        <w:rPr>
          <w:rFonts w:ascii="Times New Roman" w:hAnsi="Times New Roman"/>
          <w:sz w:val="24"/>
          <w:szCs w:val="24"/>
        </w:rPr>
        <w:t>, рассмотрела в соответствии со ст. 69 Федерального закона № 44-</w:t>
      </w:r>
      <w:proofErr w:type="gramStart"/>
      <w:r>
        <w:rPr>
          <w:rFonts w:ascii="Times New Roman" w:hAnsi="Times New Roman"/>
          <w:sz w:val="24"/>
          <w:szCs w:val="24"/>
        </w:rPr>
        <w:t>ФЗ  вторые</w:t>
      </w:r>
      <w:proofErr w:type="gramEnd"/>
      <w:r>
        <w:rPr>
          <w:rFonts w:ascii="Times New Roman" w:hAnsi="Times New Roman"/>
          <w:sz w:val="24"/>
          <w:szCs w:val="24"/>
        </w:rPr>
        <w:t xml:space="preserve">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10227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1814"/>
        <w:gridCol w:w="5897"/>
      </w:tblGrid>
      <w:tr w:rsidR="00A152C2" w:rsidTr="00A80511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A80511" w:rsidTr="00A80511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511" w:rsidRDefault="00A80511" w:rsidP="00A8051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11" w:rsidRPr="00A80511" w:rsidRDefault="00A80511" w:rsidP="00A80511">
            <w:pPr>
              <w:rPr>
                <w:rFonts w:ascii="Times New Roman" w:hAnsi="Times New Roman"/>
              </w:rPr>
            </w:pPr>
            <w:r w:rsidRPr="00A80511">
              <w:rPr>
                <w:rFonts w:ascii="Times New Roman" w:hAnsi="Times New Roman"/>
              </w:rPr>
              <w:t>EA-19498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511" w:rsidRDefault="00A80511" w:rsidP="00A80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511" w:rsidRDefault="00A80511" w:rsidP="00A80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A80511" w:rsidTr="00A80511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511" w:rsidRDefault="00A80511" w:rsidP="00A8051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11" w:rsidRPr="00A80511" w:rsidRDefault="00A80511" w:rsidP="00A80511">
            <w:pPr>
              <w:rPr>
                <w:rFonts w:ascii="Times New Roman" w:hAnsi="Times New Roman"/>
              </w:rPr>
            </w:pPr>
            <w:r w:rsidRPr="00A80511">
              <w:rPr>
                <w:rFonts w:ascii="Times New Roman" w:hAnsi="Times New Roman"/>
              </w:rPr>
              <w:t>EA-19530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511" w:rsidRDefault="00A80511" w:rsidP="00A80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511" w:rsidRDefault="00A80511" w:rsidP="00A80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A80511" w:rsidTr="00A80511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511" w:rsidRDefault="00A80511" w:rsidP="00A8051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11" w:rsidRPr="00A80511" w:rsidRDefault="00A80511" w:rsidP="00A80511">
            <w:pPr>
              <w:rPr>
                <w:rFonts w:ascii="Times New Roman" w:hAnsi="Times New Roman"/>
              </w:rPr>
            </w:pPr>
            <w:r w:rsidRPr="00A80511">
              <w:rPr>
                <w:rFonts w:ascii="Times New Roman" w:hAnsi="Times New Roman"/>
              </w:rPr>
              <w:t>EA-19302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511" w:rsidRDefault="00A80511" w:rsidP="00A80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511" w:rsidRDefault="00A80511" w:rsidP="00A80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</w:tbl>
    <w:p w:rsidR="00A152C2" w:rsidRDefault="00A152C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A152C2" w:rsidRDefault="00A152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Сведения о решении каждого члена аукционной комиссии: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A152C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 w:rsidP="005508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</w:t>
            </w:r>
            <w:r w:rsidR="0055081F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A152C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A152C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Варлашкин Алексей Александрович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требованиям.</w:t>
            </w:r>
          </w:p>
        </w:tc>
      </w:tr>
      <w:tr w:rsidR="00E837D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7D9" w:rsidRDefault="00A80511" w:rsidP="00E837D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Пинчук Татьяна Львовна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7D9" w:rsidRDefault="00E837D9" w:rsidP="00E83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7D9" w:rsidRDefault="00E837D9" w:rsidP="00E83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требованиям.</w:t>
            </w:r>
          </w:p>
        </w:tc>
      </w:tr>
      <w:tr w:rsidR="00E837D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7D9" w:rsidRDefault="00E05F24" w:rsidP="00E837D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Посохова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7D9" w:rsidRDefault="00E837D9" w:rsidP="00E83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7D9" w:rsidRDefault="00E837D9" w:rsidP="00E837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требованиям.</w:t>
            </w:r>
          </w:p>
        </w:tc>
      </w:tr>
      <w:tr w:rsidR="00A152C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A152C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152C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A152C2" w:rsidRDefault="00A152C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A152C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 w:rsidP="005508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</w:t>
            </w:r>
            <w:r w:rsidR="0055081F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A152C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A152C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Варлашкин Алексей Александрович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требованиям.</w:t>
            </w:r>
          </w:p>
        </w:tc>
      </w:tr>
      <w:tr w:rsidR="00A152C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8051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Пинчук Татьяна Львовна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требованиям.</w:t>
            </w:r>
          </w:p>
        </w:tc>
      </w:tr>
      <w:tr w:rsidR="00A152C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E05F2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Посохова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требованиям.</w:t>
            </w:r>
          </w:p>
        </w:tc>
      </w:tr>
      <w:tr w:rsidR="00A152C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A152C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152C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E05F24" w:rsidRDefault="00A152C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E05F24" w:rsidTr="00235A73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24" w:rsidRDefault="00E05F24" w:rsidP="00235A7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24" w:rsidRDefault="00E05F24" w:rsidP="00E05F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№3</w:t>
            </w:r>
          </w:p>
        </w:tc>
      </w:tr>
      <w:tr w:rsidR="00E05F24" w:rsidTr="00235A73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24" w:rsidRDefault="00E05F24" w:rsidP="00235A7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24" w:rsidRDefault="00E05F24" w:rsidP="00235A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24" w:rsidRDefault="00E05F24" w:rsidP="00235A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E05F24" w:rsidTr="00235A7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24" w:rsidRDefault="00E05F24" w:rsidP="00235A7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Варлашкин Алексей Александрович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24" w:rsidRDefault="00E05F24" w:rsidP="00235A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24" w:rsidRDefault="00E05F24" w:rsidP="00235A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требованиям.</w:t>
            </w:r>
          </w:p>
        </w:tc>
      </w:tr>
      <w:tr w:rsidR="00E05F24" w:rsidTr="00235A7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24" w:rsidRDefault="00A80511" w:rsidP="00235A7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Пинчук Татьяна Львовна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24" w:rsidRDefault="00E05F24" w:rsidP="00235A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24" w:rsidRDefault="00E05F24" w:rsidP="00235A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требованиям.</w:t>
            </w:r>
          </w:p>
        </w:tc>
      </w:tr>
      <w:tr w:rsidR="00E05F24" w:rsidTr="00235A7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24" w:rsidRDefault="00E05F24" w:rsidP="00235A7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Посохова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24" w:rsidRDefault="00E05F24" w:rsidP="00235A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24" w:rsidRDefault="00E05F24" w:rsidP="00235A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требованиям.</w:t>
            </w:r>
          </w:p>
        </w:tc>
      </w:tr>
      <w:tr w:rsidR="00E05F24" w:rsidTr="00235A7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24" w:rsidRDefault="00E05F24" w:rsidP="00235A7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24" w:rsidRDefault="00E05F24" w:rsidP="00235A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E05F24" w:rsidTr="00235A7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24" w:rsidRDefault="00E05F24" w:rsidP="00235A7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24" w:rsidRDefault="00E05F24" w:rsidP="00235A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05F24" w:rsidTr="00235A73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24" w:rsidRDefault="00E05F24" w:rsidP="00235A7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24" w:rsidRDefault="00E05F24" w:rsidP="00235A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A152C2" w:rsidRDefault="00A152C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A152C2" w:rsidRDefault="00A152C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A152C2" w:rsidRDefault="00A152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7. В результате рассмотрения вторых частей заявок признать победителем электронного аукциона - Общество с ограниченной ответственностью "</w:t>
      </w:r>
      <w:r w:rsidR="0055081F" w:rsidRPr="0055081F">
        <w:t xml:space="preserve"> </w:t>
      </w:r>
      <w:r w:rsidR="00A80511" w:rsidRPr="00A80511">
        <w:rPr>
          <w:rFonts w:ascii="Times New Roman" w:hAnsi="Times New Roman"/>
          <w:sz w:val="24"/>
          <w:szCs w:val="24"/>
        </w:rPr>
        <w:t>Атлант М</w:t>
      </w:r>
      <w:r w:rsidR="0055081F" w:rsidRPr="005508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", предложившего цену контракта </w:t>
      </w:r>
      <w:r w:rsidR="00A80511" w:rsidRPr="00A80511">
        <w:rPr>
          <w:rFonts w:ascii="Times New Roman" w:eastAsia="Times New Roman" w:hAnsi="Times New Roman"/>
          <w:sz w:val="24"/>
          <w:szCs w:val="24"/>
        </w:rPr>
        <w:t>796 365.15</w:t>
      </w:r>
      <w:r w:rsidR="00A80511">
        <w:rPr>
          <w:rFonts w:ascii="Times New Roman" w:eastAsia="Times New Roman" w:hAnsi="Times New Roman"/>
          <w:sz w:val="24"/>
          <w:szCs w:val="24"/>
        </w:rPr>
        <w:t xml:space="preserve"> </w:t>
      </w:r>
      <w:r w:rsidR="0055081F">
        <w:rPr>
          <w:rFonts w:ascii="Times New Roman" w:hAnsi="Times New Roman"/>
          <w:sz w:val="24"/>
          <w:szCs w:val="24"/>
        </w:rPr>
        <w:t>руб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A152C2" w:rsidRDefault="00A152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8. Протокол подведения итогов электронного аукциона будет размещен на сайте </w:t>
      </w:r>
      <w:r w:rsidR="0055081F" w:rsidRPr="006E1524">
        <w:rPr>
          <w:rFonts w:ascii="Times New Roman" w:hAnsi="Times New Roman"/>
          <w:sz w:val="24"/>
          <w:szCs w:val="24"/>
        </w:rPr>
        <w:t>Электронной торговой площадки Российского аукционного дома (АО "Российский аукционный дом"), по адресу в сети «Интернет»: gz.lot-online.ru.</w:t>
      </w:r>
      <w:r>
        <w:rPr>
          <w:rFonts w:ascii="Times New Roman" w:hAnsi="Times New Roman"/>
          <w:sz w:val="24"/>
          <w:szCs w:val="24"/>
        </w:rPr>
        <w:t xml:space="preserve"> не позднее рабочего дня, следующего за датой подписания настоящего </w:t>
      </w:r>
      <w:proofErr w:type="gramStart"/>
      <w:r>
        <w:rPr>
          <w:rFonts w:ascii="Times New Roman" w:hAnsi="Times New Roman"/>
          <w:sz w:val="24"/>
          <w:szCs w:val="24"/>
        </w:rPr>
        <w:t xml:space="preserve">протокола. </w:t>
      </w:r>
      <w:r>
        <w:rPr>
          <w:rFonts w:ascii="Times New Roman" w:hAnsi="Times New Roman"/>
          <w:sz w:val="24"/>
          <w:szCs w:val="24"/>
        </w:rPr>
        <w:br/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 </w:t>
      </w:r>
      <w:proofErr w:type="gramEnd"/>
      <w:r>
        <w:rPr>
          <w:rFonts w:ascii="Times New Roman" w:hAnsi="Times New Roman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1"/>
        <w:gridCol w:w="3421"/>
        <w:gridCol w:w="3421"/>
      </w:tblGrid>
      <w:tr w:rsidR="00A152C2" w:rsidTr="00E05F24">
        <w:trPr>
          <w:trHeight w:val="567"/>
        </w:trPr>
        <w:tc>
          <w:tcPr>
            <w:tcW w:w="102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52C2" w:rsidRDefault="00A152C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Члены аукционной комиссии, присутствующие на заседании:</w:t>
            </w:r>
          </w:p>
        </w:tc>
      </w:tr>
      <w:tr w:rsidR="00A152C2" w:rsidTr="00E05F24">
        <w:trPr>
          <w:trHeight w:val="567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52C2" w:rsidRDefault="00A152C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/Варлашкин Алексей Александрович/</w:t>
            </w:r>
          </w:p>
        </w:tc>
      </w:tr>
      <w:tr w:rsidR="00A152C2" w:rsidTr="00E05F24">
        <w:trPr>
          <w:trHeight w:val="567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52C2" w:rsidRDefault="00A8051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Секретарь </w:t>
            </w:r>
            <w:r w:rsidR="0055081F">
              <w:rPr>
                <w:rFonts w:ascii="Times New Roman" w:hAnsi="Times New Roman"/>
                <w:b/>
                <w:bCs/>
                <w:sz w:val="24"/>
                <w:szCs w:val="24"/>
              </w:rPr>
              <w:t>комиссии</w:t>
            </w:r>
            <w:r w:rsidR="00A152C2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52C2" w:rsidRDefault="00A152C2" w:rsidP="002571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r w:rsidR="0055081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A80511" w:rsidRPr="00A8051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Пинчук Татьяна Львовна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A152C2" w:rsidTr="00E05F24">
        <w:trPr>
          <w:trHeight w:val="567"/>
        </w:trPr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52C2" w:rsidRDefault="00E05F24" w:rsidP="0055081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05F24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комиссии</w:t>
            </w:r>
            <w:r w:rsidR="00A152C2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52C2" w:rsidRDefault="00A1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52C2" w:rsidRDefault="00A152C2" w:rsidP="00E05F2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r w:rsidR="0055081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E05F24" w:rsidRPr="00E05F24">
              <w:rPr>
                <w:rFonts w:ascii="Times New Roman" w:hAnsi="Times New Roman"/>
                <w:b/>
                <w:bCs/>
                <w:sz w:val="24"/>
                <w:szCs w:val="24"/>
              </w:rPr>
              <w:t>Посохова</w:t>
            </w:r>
            <w:proofErr w:type="spellEnd"/>
            <w:r w:rsidR="00E05F24" w:rsidRPr="00E05F2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Анастасия Александровна</w:t>
            </w:r>
            <w:r w:rsidR="00E05F2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</w:p>
        </w:tc>
      </w:tr>
    </w:tbl>
    <w:p w:rsidR="00A152C2" w:rsidRDefault="00A152C2"/>
    <w:sectPr w:rsidR="00A152C2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E7E"/>
    <w:rsid w:val="00206740"/>
    <w:rsid w:val="00235A73"/>
    <w:rsid w:val="00257135"/>
    <w:rsid w:val="002A4F61"/>
    <w:rsid w:val="003B6143"/>
    <w:rsid w:val="0055081F"/>
    <w:rsid w:val="006E1524"/>
    <w:rsid w:val="007905E2"/>
    <w:rsid w:val="00A152C2"/>
    <w:rsid w:val="00A80511"/>
    <w:rsid w:val="00C80010"/>
    <w:rsid w:val="00E05F24"/>
    <w:rsid w:val="00E837D9"/>
    <w:rsid w:val="00F0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6AEC9BE-83C7-432A-8B95-300F97C76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081F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rsid w:val="005508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locked/>
    <w:rsid w:val="005508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4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70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90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14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65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945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4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9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4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77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02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2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68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72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83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47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614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37945/?procedureId=9070&amp;backurl=L3Byb2NlZHVyZS9wcm90b2NvbC9lZGl0P3Byb2NlZHVyZUlkPTkwNzAmdHlwZT1FbGVjdHJvbmljQXVjdGlvblJlcXVlc3RGaW5hbFByb3RvY29sJmJhY2t1cmw9YUhSMGNITTZMeTluZWk1c2IzUXRiMjVzYVc1bExuSjFMM0J5YjJObFpIVnlaUzlqWVhSaGJHOW5MM0J5YjJObFpIVnlaWE12Y0dWeWMyOXVZV3c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ntrol" Target="activeX/activeX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control" Target="activeX/activeX2.xml"/><Relationship Id="rId5" Type="http://schemas.openxmlformats.org/officeDocument/2006/relationships/hyperlink" Target="https://gz.lot-online.ru/organization/additional-view/317713/?procedureId=9070&amp;backurl=L3Byb2NlZHVyZS9wcm90b2NvbC9lZGl0P3Byb2NlZHVyZUlkPTkwNzAmdHlwZT1FbGVjdHJvbmljQXVjdGlvblJlcXVlc3RGaW5hbFByb3RvY29sJmJhY2t1cmw9YUhSMGNITTZMeTluZWk1c2IzUXRiMjVzYVc1bExuSjFMM0J5YjJObFpIVnlaUzlqWVhSaGJHOW5MM0J5YjJObFpIVnlaWE12Y0dWeWMyOXVZV3c9" TargetMode="External"/><Relationship Id="rId10" Type="http://schemas.openxmlformats.org/officeDocument/2006/relationships/image" Target="media/image2.wmf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organization/additional-view/340639/?procedureId=9070&amp;backurl=L3Byb2NlZHVyZS9wcm90b2NvbC9lZGl0P3Byb2NlZHVyZUlkPTkwNzAmdHlwZT1FbGVjdHJvbmljQXVjdGlvblJlcXVlc3RGaW5hbFByb3RvY29sJmJhY2t1cmw9YUhSMGNITTZMeTluZWk1c2IzUXRiMjVzYVc1bExuSjFMM0J5YjJObFpIVnlaUzlqWVhSaGJHOW5MM0J5YjJObFpIVnlaWE12Y0dWeWMyOXVZV3c9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46CEA-7945-49AB-A614-A3B515D0C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531</Words>
  <Characters>5338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5858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Алексей Александрович Варлашкин</cp:lastModifiedBy>
  <cp:revision>2</cp:revision>
  <cp:lastPrinted>2018-06-18T13:00:00Z</cp:lastPrinted>
  <dcterms:created xsi:type="dcterms:W3CDTF">2018-12-18T15:07:00Z</dcterms:created>
  <dcterms:modified xsi:type="dcterms:W3CDTF">2018-12-18T15:07:00Z</dcterms:modified>
</cp:coreProperties>
</file>