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F45" w:rsidRPr="00376CA0" w:rsidRDefault="00331F45" w:rsidP="00331F45">
      <w:pPr>
        <w:pStyle w:val="1"/>
        <w:rPr>
          <w:szCs w:val="24"/>
        </w:rPr>
      </w:pPr>
      <w:r w:rsidRPr="00376CA0">
        <w:rPr>
          <w:szCs w:val="24"/>
        </w:rPr>
        <w:t xml:space="preserve">ПРОТОКОЛ № </w:t>
      </w:r>
      <w:r>
        <w:rPr>
          <w:szCs w:val="24"/>
        </w:rPr>
        <w:t>2</w:t>
      </w:r>
    </w:p>
    <w:p w:rsidR="00331F45" w:rsidRPr="00376CA0" w:rsidRDefault="00331F45" w:rsidP="00331F45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электронного аукциона</w:t>
      </w:r>
    </w:p>
    <w:p w:rsidR="00331F45" w:rsidRPr="00376CA0" w:rsidRDefault="00331F45" w:rsidP="00331F45">
      <w:pPr>
        <w:rPr>
          <w:sz w:val="24"/>
          <w:szCs w:val="24"/>
        </w:rPr>
      </w:pP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851"/>
        <w:gridCol w:w="4076"/>
      </w:tblGrid>
      <w:tr w:rsidR="00331F45" w:rsidRPr="00376CA0" w:rsidTr="003F5C33">
        <w:tc>
          <w:tcPr>
            <w:tcW w:w="4927" w:type="dxa"/>
            <w:shd w:val="clear" w:color="auto" w:fill="auto"/>
          </w:tcPr>
          <w:p w:rsidR="00331F45" w:rsidRPr="00B90849" w:rsidRDefault="00331F45" w:rsidP="005D4DA7">
            <w:pPr>
              <w:snapToGrid w:val="0"/>
              <w:rPr>
                <w:sz w:val="24"/>
                <w:szCs w:val="24"/>
              </w:rPr>
            </w:pPr>
            <w:r w:rsidRPr="0029326F">
              <w:rPr>
                <w:sz w:val="24"/>
                <w:szCs w:val="24"/>
              </w:rPr>
              <w:t xml:space="preserve">Оренбургская область, </w:t>
            </w:r>
            <w:proofErr w:type="spellStart"/>
            <w:r w:rsidR="005D4DA7">
              <w:rPr>
                <w:sz w:val="24"/>
                <w:szCs w:val="24"/>
              </w:rPr>
              <w:t>Сакмар</w:t>
            </w:r>
            <w:r w:rsidRPr="0029326F">
              <w:rPr>
                <w:sz w:val="24"/>
                <w:szCs w:val="24"/>
              </w:rPr>
              <w:t>ский</w:t>
            </w:r>
            <w:proofErr w:type="spellEnd"/>
            <w:r w:rsidRPr="0029326F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с.Сакмара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331F45" w:rsidRPr="00376CA0" w:rsidRDefault="00331F45" w:rsidP="003F5C33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331F45" w:rsidRPr="00376CA0" w:rsidRDefault="00331F45" w:rsidP="00331F45">
            <w:pPr>
              <w:snapToGrid w:val="0"/>
              <w:jc w:val="right"/>
              <w:rPr>
                <w:sz w:val="24"/>
                <w:szCs w:val="24"/>
              </w:rPr>
            </w:pPr>
            <w:r w:rsidRPr="00376CA0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21</w:t>
            </w:r>
            <w:r w:rsidRPr="00376CA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января 2019</w:t>
            </w:r>
            <w:r w:rsidRPr="00376CA0">
              <w:rPr>
                <w:sz w:val="24"/>
                <w:szCs w:val="24"/>
              </w:rPr>
              <w:t xml:space="preserve"> года                                                                                                                  </w:t>
            </w:r>
          </w:p>
        </w:tc>
      </w:tr>
    </w:tbl>
    <w:p w:rsidR="00331F45" w:rsidRDefault="00331F45" w:rsidP="00331F45">
      <w:pPr>
        <w:pStyle w:val="21"/>
        <w:ind w:firstLine="0"/>
        <w:rPr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06"/>
        <w:gridCol w:w="4689"/>
      </w:tblGrid>
      <w:tr w:rsidR="00331F45" w:rsidTr="003F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5" w:type="dxa"/>
            <w:gridSpan w:val="2"/>
            <w:shd w:val="clear" w:color="auto" w:fill="A8D08D" w:themeFill="accent6" w:themeFillTint="99"/>
          </w:tcPr>
          <w:p w:rsidR="00331F45" w:rsidRPr="00930AAB" w:rsidRDefault="00331F45" w:rsidP="003F5C33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ЭЛЕКТРОННЫЙ АУКЦИОН</w:t>
            </w:r>
          </w:p>
        </w:tc>
      </w:tr>
      <w:tr w:rsidR="00331F45" w:rsidTr="003F5C33">
        <w:tc>
          <w:tcPr>
            <w:tcW w:w="4546" w:type="dxa"/>
          </w:tcPr>
          <w:p w:rsidR="00331F45" w:rsidRPr="00930AAB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аукциона</w:t>
            </w:r>
          </w:p>
        </w:tc>
        <w:tc>
          <w:tcPr>
            <w:tcW w:w="4629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i/>
                <w:iCs/>
              </w:rPr>
              <w:t xml:space="preserve">«Благоустройство, летнее и </w:t>
            </w:r>
            <w:r w:rsidRPr="00F23393">
              <w:rPr>
                <w:i/>
                <w:iCs/>
              </w:rPr>
              <w:t xml:space="preserve">зимнее содержание дорог </w:t>
            </w:r>
            <w:proofErr w:type="spellStart"/>
            <w:r w:rsidRPr="00F23393">
              <w:rPr>
                <w:i/>
                <w:iCs/>
              </w:rPr>
              <w:t>с.Сакмара</w:t>
            </w:r>
            <w:proofErr w:type="spellEnd"/>
            <w:r w:rsidRPr="00F23393">
              <w:rPr>
                <w:i/>
                <w:iCs/>
              </w:rPr>
              <w:t xml:space="preserve"> </w:t>
            </w:r>
            <w:proofErr w:type="spellStart"/>
            <w:r w:rsidRPr="00F23393">
              <w:rPr>
                <w:i/>
                <w:iCs/>
              </w:rPr>
              <w:t>Сакмарского</w:t>
            </w:r>
            <w:proofErr w:type="spellEnd"/>
            <w:r w:rsidRPr="00F23393">
              <w:rPr>
                <w:i/>
                <w:iCs/>
              </w:rPr>
              <w:t xml:space="preserve"> района Оренбургской области»</w:t>
            </w:r>
          </w:p>
        </w:tc>
      </w:tr>
      <w:tr w:rsidR="00331F45" w:rsidTr="003F5C33">
        <w:tc>
          <w:tcPr>
            <w:tcW w:w="4546" w:type="dxa"/>
          </w:tcPr>
          <w:p w:rsidR="00331F45" w:rsidRPr="00930AAB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Реестровый номер</w:t>
            </w:r>
          </w:p>
        </w:tc>
        <w:tc>
          <w:tcPr>
            <w:tcW w:w="4629" w:type="dxa"/>
          </w:tcPr>
          <w:p w:rsidR="00331F45" w:rsidRPr="00FE36D7" w:rsidRDefault="00331F45" w:rsidP="00331F45">
            <w:pPr>
              <w:pStyle w:val="21"/>
              <w:ind w:firstLine="0"/>
              <w:jc w:val="center"/>
              <w:rPr>
                <w:szCs w:val="24"/>
              </w:rPr>
            </w:pPr>
            <w:r w:rsidRPr="00FE36D7">
              <w:rPr>
                <w:color w:val="000000" w:themeColor="text1"/>
              </w:rPr>
              <w:t>0153300031218000010</w:t>
            </w:r>
          </w:p>
        </w:tc>
      </w:tr>
      <w:tr w:rsidR="00331F45" w:rsidTr="003F5C33">
        <w:tc>
          <w:tcPr>
            <w:tcW w:w="4546" w:type="dxa"/>
          </w:tcPr>
          <w:p w:rsidR="00331F45" w:rsidRPr="00930AAB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Начальная (максимальная) цена контракта</w:t>
            </w:r>
          </w:p>
        </w:tc>
        <w:tc>
          <w:tcPr>
            <w:tcW w:w="4629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szCs w:val="24"/>
              </w:rPr>
            </w:pPr>
            <w:r w:rsidRPr="00F23393">
              <w:t>8</w:t>
            </w:r>
            <w:r>
              <w:t> </w:t>
            </w:r>
            <w:r w:rsidRPr="00F23393">
              <w:t>201</w:t>
            </w:r>
            <w:r>
              <w:t> 375,00</w:t>
            </w:r>
          </w:p>
        </w:tc>
      </w:tr>
      <w:tr w:rsidR="00331F45" w:rsidTr="003F5C33">
        <w:tc>
          <w:tcPr>
            <w:tcW w:w="4546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Идентификационный код закупки</w:t>
            </w:r>
          </w:p>
        </w:tc>
        <w:tc>
          <w:tcPr>
            <w:tcW w:w="4629" w:type="dxa"/>
          </w:tcPr>
          <w:p w:rsidR="00331F45" w:rsidRPr="00D42894" w:rsidRDefault="00331F45" w:rsidP="00331F45">
            <w:pPr>
              <w:pStyle w:val="21"/>
              <w:ind w:firstLine="0"/>
              <w:jc w:val="center"/>
            </w:pPr>
            <w:r w:rsidRPr="00F23393">
              <w:rPr>
                <w:color w:val="000000"/>
              </w:rPr>
              <w:t>183564200912656420100100030030000244</w:t>
            </w:r>
          </w:p>
        </w:tc>
      </w:tr>
      <w:tr w:rsidR="00331F45" w:rsidTr="003F5C33">
        <w:tc>
          <w:tcPr>
            <w:tcW w:w="9215" w:type="dxa"/>
            <w:gridSpan w:val="2"/>
            <w:shd w:val="clear" w:color="auto" w:fill="A8D08D" w:themeFill="accent6" w:themeFillTint="99"/>
          </w:tcPr>
          <w:p w:rsidR="00331F45" w:rsidRPr="00930AAB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</w:tr>
      <w:tr w:rsidR="00331F45" w:rsidTr="003F5C33">
        <w:tc>
          <w:tcPr>
            <w:tcW w:w="4546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szCs w:val="24"/>
              </w:rPr>
            </w:pPr>
            <w:r w:rsidRPr="00F6251A">
              <w:t xml:space="preserve">Администрация муниципального образования </w:t>
            </w:r>
            <w:proofErr w:type="spellStart"/>
            <w:r w:rsidRPr="00F6251A">
              <w:t>Сакмарский</w:t>
            </w:r>
            <w:proofErr w:type="spellEnd"/>
            <w:r w:rsidRPr="00F6251A">
              <w:t xml:space="preserve"> сельсовет </w:t>
            </w:r>
            <w:proofErr w:type="spellStart"/>
            <w:r w:rsidRPr="00F6251A">
              <w:t>Сакмарского</w:t>
            </w:r>
            <w:proofErr w:type="spellEnd"/>
            <w:r w:rsidRPr="00F6251A">
              <w:t xml:space="preserve"> района Оренбургской области</w:t>
            </w:r>
          </w:p>
        </w:tc>
      </w:tr>
      <w:tr w:rsidR="00331F45" w:rsidTr="003F5C33">
        <w:tc>
          <w:tcPr>
            <w:tcW w:w="4546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331F45" w:rsidRPr="00FE36D7" w:rsidRDefault="00331F45" w:rsidP="00331F45">
            <w:pPr>
              <w:pStyle w:val="1"/>
              <w:numPr>
                <w:ilvl w:val="0"/>
                <w:numId w:val="0"/>
              </w:numPr>
              <w:jc w:val="both"/>
              <w:outlineLvl w:val="0"/>
              <w:rPr>
                <w:b w:val="0"/>
                <w:szCs w:val="24"/>
              </w:rPr>
            </w:pPr>
            <w:r w:rsidRPr="00FE36D7">
              <w:rPr>
                <w:rFonts w:eastAsia="MS Mincho"/>
                <w:b w:val="0"/>
              </w:rPr>
              <w:t xml:space="preserve">461420, Оренбургская область, </w:t>
            </w:r>
            <w:proofErr w:type="spellStart"/>
            <w:r w:rsidRPr="00FE36D7">
              <w:rPr>
                <w:rFonts w:eastAsia="MS Mincho"/>
                <w:b w:val="0"/>
              </w:rPr>
              <w:t>Сакмарский</w:t>
            </w:r>
            <w:proofErr w:type="spellEnd"/>
            <w:r w:rsidRPr="00FE36D7">
              <w:rPr>
                <w:rFonts w:eastAsia="MS Mincho"/>
                <w:b w:val="0"/>
              </w:rPr>
              <w:t xml:space="preserve"> район, с. Сакмара, ул. Пролетарская д. 36</w:t>
            </w:r>
          </w:p>
        </w:tc>
      </w:tr>
      <w:tr w:rsidR="00331F45" w:rsidTr="003F5C33">
        <w:tc>
          <w:tcPr>
            <w:tcW w:w="4546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331F45" w:rsidRDefault="00331F45" w:rsidP="00331F45">
            <w:pPr>
              <w:pStyle w:val="21"/>
              <w:ind w:firstLine="0"/>
              <w:rPr>
                <w:szCs w:val="24"/>
              </w:rPr>
            </w:pPr>
            <w:r w:rsidRPr="00F6251A">
              <w:rPr>
                <w:rFonts w:eastAsia="MS Mincho"/>
              </w:rPr>
              <w:t xml:space="preserve">461420, Оренбургская область, </w:t>
            </w:r>
            <w:proofErr w:type="spellStart"/>
            <w:r w:rsidRPr="00F6251A">
              <w:rPr>
                <w:rFonts w:eastAsia="MS Mincho"/>
              </w:rPr>
              <w:t>Сакмарский</w:t>
            </w:r>
            <w:proofErr w:type="spellEnd"/>
            <w:r w:rsidRPr="00F6251A">
              <w:rPr>
                <w:rFonts w:eastAsia="MS Mincho"/>
              </w:rPr>
              <w:t xml:space="preserve"> район, с. Сакмара, ул. Пролетарская д. 36</w:t>
            </w:r>
          </w:p>
        </w:tc>
      </w:tr>
      <w:tr w:rsidR="00331F45" w:rsidTr="003F5C33">
        <w:tc>
          <w:tcPr>
            <w:tcW w:w="4546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331F45" w:rsidRPr="00FE36D7" w:rsidRDefault="00331F45" w:rsidP="00331F45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lang w:val="en-US"/>
              </w:rPr>
              <w:t>s</w:t>
            </w:r>
            <w:proofErr w:type="spellStart"/>
            <w:r w:rsidRPr="00FE36D7">
              <w:t>k_hgv@mail.r</w:t>
            </w:r>
            <w:proofErr w:type="spellEnd"/>
            <w:r>
              <w:rPr>
                <w:lang w:val="en-US"/>
              </w:rPr>
              <w:t>u</w:t>
            </w:r>
          </w:p>
        </w:tc>
      </w:tr>
      <w:tr w:rsidR="00331F45" w:rsidTr="003F5C33">
        <w:tc>
          <w:tcPr>
            <w:tcW w:w="4546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>
              <w:rPr>
                <w:iCs/>
              </w:rPr>
              <w:t>Тихов</w:t>
            </w:r>
            <w:proofErr w:type="spellEnd"/>
            <w:r>
              <w:rPr>
                <w:iCs/>
              </w:rPr>
              <w:t xml:space="preserve"> Артём Владимирович</w:t>
            </w:r>
          </w:p>
        </w:tc>
      </w:tr>
      <w:tr w:rsidR="00331F45" w:rsidTr="003F5C33">
        <w:tc>
          <w:tcPr>
            <w:tcW w:w="4546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331F45" w:rsidRDefault="00331F45" w:rsidP="00331F45">
            <w:pPr>
              <w:pStyle w:val="21"/>
              <w:ind w:firstLine="0"/>
              <w:jc w:val="center"/>
              <w:rPr>
                <w:szCs w:val="24"/>
              </w:rPr>
            </w:pPr>
            <w:r w:rsidRPr="00F56E57">
              <w:t xml:space="preserve">8 </w:t>
            </w:r>
            <w:r w:rsidRPr="005B2695">
              <w:t>(35331)</w:t>
            </w:r>
            <w:r>
              <w:t xml:space="preserve"> </w:t>
            </w:r>
            <w:r w:rsidRPr="00F6251A">
              <w:t>22-2-58</w:t>
            </w:r>
            <w:r w:rsidRPr="002B74E4">
              <w:rPr>
                <w:color w:val="000000"/>
              </w:rPr>
              <w:t>, 21-4-07</w:t>
            </w:r>
          </w:p>
        </w:tc>
      </w:tr>
    </w:tbl>
    <w:p w:rsidR="00331F45" w:rsidRDefault="00331F45" w:rsidP="00331F45">
      <w:pPr>
        <w:pStyle w:val="21"/>
        <w:ind w:firstLine="142"/>
        <w:jc w:val="center"/>
        <w:rPr>
          <w:szCs w:val="24"/>
          <w:u w:val="single"/>
        </w:rPr>
      </w:pPr>
    </w:p>
    <w:p w:rsidR="00331F45" w:rsidRDefault="00331F45" w:rsidP="00331F45">
      <w:pPr>
        <w:pStyle w:val="21"/>
        <w:ind w:firstLine="142"/>
        <w:jc w:val="center"/>
        <w:rPr>
          <w:szCs w:val="24"/>
          <w:u w:val="single"/>
        </w:rPr>
      </w:pPr>
    </w:p>
    <w:p w:rsidR="00331F45" w:rsidRDefault="00331F45" w:rsidP="00331F45">
      <w:pPr>
        <w:pStyle w:val="21"/>
        <w:ind w:firstLine="142"/>
        <w:jc w:val="center"/>
        <w:rPr>
          <w:szCs w:val="24"/>
          <w:u w:val="single"/>
        </w:rPr>
      </w:pPr>
      <w:r>
        <w:rPr>
          <w:szCs w:val="24"/>
          <w:u w:val="single"/>
        </w:rPr>
        <w:t>СОСТАВ ЕДИНОЙ КОМИССИИ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957"/>
        <w:gridCol w:w="2993"/>
        <w:gridCol w:w="3385"/>
      </w:tblGrid>
      <w:tr w:rsidR="00331F45" w:rsidTr="003F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331F45" w:rsidRDefault="00331F45" w:rsidP="003F5C33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Ф.И.О.</w:t>
            </w:r>
          </w:p>
        </w:tc>
        <w:tc>
          <w:tcPr>
            <w:tcW w:w="2993" w:type="dxa"/>
          </w:tcPr>
          <w:p w:rsidR="00331F45" w:rsidRDefault="00331F45" w:rsidP="003F5C33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Роль</w:t>
            </w:r>
          </w:p>
        </w:tc>
        <w:tc>
          <w:tcPr>
            <w:tcW w:w="3385" w:type="dxa"/>
          </w:tcPr>
          <w:p w:rsidR="00331F45" w:rsidRDefault="00331F45" w:rsidP="003F5C33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Присутствовал/отсутствовал</w:t>
            </w:r>
          </w:p>
        </w:tc>
      </w:tr>
      <w:tr w:rsidR="00331F45" w:rsidTr="003F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rPr>
                <w:lang w:eastAsia="ru-RU"/>
              </w:rPr>
            </w:pPr>
            <w:r w:rsidRPr="002C54E8">
              <w:rPr>
                <w:lang w:eastAsia="ru-RU"/>
              </w:rPr>
              <w:t>Председатель комиссии</w:t>
            </w:r>
          </w:p>
        </w:tc>
        <w:tc>
          <w:tcPr>
            <w:tcW w:w="2993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ru-RU"/>
              </w:rPr>
            </w:pPr>
            <w:proofErr w:type="spellStart"/>
            <w:r w:rsidRPr="002C54E8">
              <w:rPr>
                <w:lang w:eastAsia="ru-RU"/>
              </w:rPr>
              <w:t>Тихов</w:t>
            </w:r>
            <w:proofErr w:type="spellEnd"/>
            <w:r w:rsidRPr="002C54E8">
              <w:rPr>
                <w:lang w:eastAsia="ru-RU"/>
              </w:rPr>
              <w:t xml:space="preserve"> А.В.</w:t>
            </w:r>
          </w:p>
        </w:tc>
        <w:tc>
          <w:tcPr>
            <w:tcW w:w="3385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ru-RU"/>
              </w:rPr>
            </w:pPr>
            <w:r w:rsidRPr="002C54E8">
              <w:rPr>
                <w:lang w:eastAsia="ru-RU"/>
              </w:rPr>
              <w:t>Присутствует</w:t>
            </w:r>
          </w:p>
        </w:tc>
      </w:tr>
      <w:tr w:rsidR="00331F45" w:rsidTr="003F5C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rPr>
                <w:lang w:eastAsia="ru-RU"/>
              </w:rPr>
            </w:pPr>
            <w:r w:rsidRPr="002C54E8">
              <w:rPr>
                <w:lang w:eastAsia="ru-RU"/>
              </w:rPr>
              <w:t>Зам. председателя комиссии</w:t>
            </w:r>
          </w:p>
        </w:tc>
        <w:tc>
          <w:tcPr>
            <w:tcW w:w="2993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ru-RU"/>
              </w:rPr>
            </w:pPr>
            <w:r w:rsidRPr="002C54E8">
              <w:rPr>
                <w:lang w:eastAsia="ru-RU"/>
              </w:rPr>
              <w:t>Потапенко В.В.</w:t>
            </w:r>
          </w:p>
        </w:tc>
        <w:tc>
          <w:tcPr>
            <w:tcW w:w="3385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ru-RU"/>
              </w:rPr>
            </w:pPr>
            <w:r w:rsidRPr="002C54E8">
              <w:rPr>
                <w:lang w:eastAsia="ru-RU"/>
              </w:rPr>
              <w:t>Присутствует</w:t>
            </w:r>
          </w:p>
        </w:tc>
      </w:tr>
      <w:tr w:rsidR="00331F45" w:rsidTr="003F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rPr>
                <w:lang w:eastAsia="ru-RU"/>
              </w:rPr>
            </w:pPr>
            <w:r w:rsidRPr="002C54E8">
              <w:rPr>
                <w:lang w:eastAsia="ru-RU"/>
              </w:rPr>
              <w:t>Член комиссии</w:t>
            </w:r>
          </w:p>
        </w:tc>
        <w:tc>
          <w:tcPr>
            <w:tcW w:w="2993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ru-RU"/>
              </w:rPr>
            </w:pPr>
            <w:proofErr w:type="spellStart"/>
            <w:r w:rsidRPr="002C54E8">
              <w:rPr>
                <w:lang w:eastAsia="ru-RU"/>
              </w:rPr>
              <w:t>Мешиева</w:t>
            </w:r>
            <w:proofErr w:type="spellEnd"/>
            <w:r w:rsidRPr="002C54E8">
              <w:rPr>
                <w:lang w:eastAsia="ru-RU"/>
              </w:rPr>
              <w:t xml:space="preserve"> О.П.</w:t>
            </w:r>
          </w:p>
        </w:tc>
        <w:tc>
          <w:tcPr>
            <w:tcW w:w="3385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ru-RU"/>
              </w:rPr>
            </w:pPr>
            <w:r w:rsidRPr="002C54E8">
              <w:rPr>
                <w:lang w:eastAsia="ru-RU"/>
              </w:rPr>
              <w:t>Присутствует</w:t>
            </w:r>
          </w:p>
        </w:tc>
      </w:tr>
      <w:tr w:rsidR="00331F45" w:rsidTr="003F5C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rPr>
                <w:lang w:eastAsia="ru-RU"/>
              </w:rPr>
            </w:pPr>
            <w:r w:rsidRPr="002C54E8">
              <w:rPr>
                <w:lang w:eastAsia="ru-RU"/>
              </w:rPr>
              <w:t>Член комиссии</w:t>
            </w:r>
          </w:p>
        </w:tc>
        <w:tc>
          <w:tcPr>
            <w:tcW w:w="2993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ru-RU"/>
              </w:rPr>
            </w:pPr>
            <w:r>
              <w:rPr>
                <w:lang w:eastAsia="ru-RU"/>
              </w:rPr>
              <w:t xml:space="preserve">Черкасова </w:t>
            </w:r>
            <w:proofErr w:type="gramStart"/>
            <w:r>
              <w:rPr>
                <w:lang w:eastAsia="ru-RU"/>
              </w:rPr>
              <w:t>М,Н</w:t>
            </w:r>
            <w:proofErr w:type="gramEnd"/>
          </w:p>
        </w:tc>
        <w:tc>
          <w:tcPr>
            <w:tcW w:w="3385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ru-RU"/>
              </w:rPr>
            </w:pPr>
            <w:r w:rsidRPr="002C54E8">
              <w:rPr>
                <w:lang w:eastAsia="ru-RU"/>
              </w:rPr>
              <w:t>Присутствует</w:t>
            </w:r>
          </w:p>
        </w:tc>
      </w:tr>
      <w:tr w:rsidR="00331F45" w:rsidTr="003F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rPr>
                <w:lang w:eastAsia="ru-RU"/>
              </w:rPr>
            </w:pPr>
            <w:r w:rsidRPr="002C54E8">
              <w:rPr>
                <w:lang w:eastAsia="ru-RU"/>
              </w:rPr>
              <w:t>Секретарь комиссии</w:t>
            </w:r>
          </w:p>
        </w:tc>
        <w:tc>
          <w:tcPr>
            <w:tcW w:w="2993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ru-RU"/>
              </w:rPr>
            </w:pPr>
            <w:r w:rsidRPr="002C54E8">
              <w:rPr>
                <w:lang w:eastAsia="ru-RU"/>
              </w:rPr>
              <w:t>Есипова Г.Е.</w:t>
            </w:r>
          </w:p>
        </w:tc>
        <w:tc>
          <w:tcPr>
            <w:tcW w:w="3385" w:type="dxa"/>
          </w:tcPr>
          <w:p w:rsidR="00331F45" w:rsidRPr="002C54E8" w:rsidRDefault="00331F45" w:rsidP="00331F45">
            <w:pPr>
              <w:widowControl w:val="0"/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ru-RU"/>
              </w:rPr>
            </w:pPr>
            <w:r w:rsidRPr="002C54E8">
              <w:rPr>
                <w:lang w:eastAsia="ru-RU"/>
              </w:rPr>
              <w:t>Присутствует</w:t>
            </w:r>
          </w:p>
        </w:tc>
      </w:tr>
    </w:tbl>
    <w:p w:rsidR="00331F45" w:rsidRDefault="00331F45" w:rsidP="00331F45">
      <w:pPr>
        <w:pStyle w:val="21"/>
        <w:ind w:firstLine="142"/>
        <w:jc w:val="center"/>
        <w:rPr>
          <w:szCs w:val="24"/>
        </w:rPr>
      </w:pPr>
    </w:p>
    <w:p w:rsidR="00331F45" w:rsidRDefault="00331F45" w:rsidP="00331F45">
      <w:pPr>
        <w:pStyle w:val="21"/>
        <w:ind w:firstLine="142"/>
        <w:jc w:val="center"/>
        <w:rPr>
          <w:szCs w:val="24"/>
        </w:rPr>
      </w:pPr>
    </w:p>
    <w:p w:rsidR="00331F45" w:rsidRDefault="00331F45" w:rsidP="00331F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ПРОЦЕДУРА РАССМОТРЕНИЯ ЗАЯВОК</w:t>
      </w:r>
    </w:p>
    <w:p w:rsidR="00331F45" w:rsidRDefault="00331F45" w:rsidP="00331F45">
      <w:pPr>
        <w:jc w:val="center"/>
        <w:rPr>
          <w:b/>
          <w:sz w:val="24"/>
          <w:szCs w:val="24"/>
        </w:rPr>
      </w:pPr>
    </w:p>
    <w:p w:rsidR="00331F45" w:rsidRDefault="00331F45" w:rsidP="00331F45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B532E">
        <w:rPr>
          <w:sz w:val="24"/>
          <w:szCs w:val="24"/>
        </w:rPr>
        <w:t>По результатам электронного аукциона в соответствии с частью 19 статьи 68 Закона № 44-ФЗ на рассмотрение единой комиссии оператором электронной площадки был</w:t>
      </w:r>
      <w:r w:rsidR="00200938">
        <w:rPr>
          <w:sz w:val="24"/>
          <w:szCs w:val="24"/>
        </w:rPr>
        <w:t xml:space="preserve">а </w:t>
      </w:r>
      <w:r w:rsidRPr="008B532E">
        <w:rPr>
          <w:sz w:val="24"/>
          <w:szCs w:val="24"/>
        </w:rPr>
        <w:t>направлены вторые ч</w:t>
      </w:r>
      <w:r>
        <w:rPr>
          <w:sz w:val="24"/>
          <w:szCs w:val="24"/>
        </w:rPr>
        <w:t xml:space="preserve">асти заявок </w:t>
      </w:r>
      <w:proofErr w:type="gramStart"/>
      <w:r w:rsidR="00B92AF3">
        <w:rPr>
          <w:sz w:val="24"/>
          <w:szCs w:val="24"/>
        </w:rPr>
        <w:t>одного</w:t>
      </w:r>
      <w:r>
        <w:rPr>
          <w:sz w:val="24"/>
          <w:szCs w:val="24"/>
        </w:rPr>
        <w:t xml:space="preserve">  участник</w:t>
      </w:r>
      <w:r w:rsidR="00B92AF3">
        <w:rPr>
          <w:sz w:val="24"/>
          <w:szCs w:val="24"/>
        </w:rPr>
        <w:t>а</w:t>
      </w:r>
      <w:proofErr w:type="gramEnd"/>
      <w:r w:rsidR="00B92AF3">
        <w:rPr>
          <w:sz w:val="24"/>
          <w:szCs w:val="24"/>
        </w:rPr>
        <w:t>.</w:t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39"/>
        <w:gridCol w:w="4656"/>
      </w:tblGrid>
      <w:tr w:rsidR="00331F45" w:rsidRPr="004D3729" w:rsidTr="003F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9" w:type="dxa"/>
          </w:tcPr>
          <w:p w:rsidR="00331F45" w:rsidRPr="00DB54EE" w:rsidRDefault="00331F45" w:rsidP="003F5C3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торговой площадки</w:t>
            </w:r>
          </w:p>
        </w:tc>
        <w:tc>
          <w:tcPr>
            <w:tcW w:w="4596" w:type="dxa"/>
          </w:tcPr>
          <w:p w:rsidR="00331F45" w:rsidRPr="008D00B1" w:rsidRDefault="00331F45" w:rsidP="003F5C33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АО «РАД»</w:t>
            </w:r>
          </w:p>
        </w:tc>
      </w:tr>
      <w:tr w:rsidR="00331F45" w:rsidRPr="004D3729" w:rsidTr="003F5C33">
        <w:tc>
          <w:tcPr>
            <w:tcW w:w="4579" w:type="dxa"/>
          </w:tcPr>
          <w:p w:rsidR="00331F45" w:rsidRDefault="00331F45" w:rsidP="003F5C3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 xml:space="preserve">Адрес электронной площадки </w:t>
            </w:r>
          </w:p>
          <w:p w:rsidR="00331F45" w:rsidRPr="00DB54EE" w:rsidRDefault="00331F45" w:rsidP="003F5C33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DB54EE">
              <w:rPr>
                <w:sz w:val="24"/>
                <w:szCs w:val="24"/>
              </w:rPr>
              <w:t>в</w:t>
            </w:r>
            <w:proofErr w:type="gramEnd"/>
            <w:r w:rsidRPr="00DB54EE">
              <w:rPr>
                <w:sz w:val="24"/>
                <w:szCs w:val="24"/>
              </w:rPr>
              <w:t xml:space="preserve"> сети Интернет</w:t>
            </w:r>
          </w:p>
        </w:tc>
        <w:tc>
          <w:tcPr>
            <w:tcW w:w="4596" w:type="dxa"/>
          </w:tcPr>
          <w:p w:rsidR="00331F45" w:rsidRPr="008D00B1" w:rsidRDefault="00331F45" w:rsidP="003F5C33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https://gz.lot-online.ru</w:t>
            </w:r>
          </w:p>
        </w:tc>
      </w:tr>
      <w:tr w:rsidR="00331F45" w:rsidRPr="004D3729" w:rsidTr="003F5C33">
        <w:tc>
          <w:tcPr>
            <w:tcW w:w="4579" w:type="dxa"/>
          </w:tcPr>
          <w:p w:rsidR="00331F45" w:rsidRPr="00DB54EE" w:rsidRDefault="00331F45" w:rsidP="00331F45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4596" w:type="dxa"/>
          </w:tcPr>
          <w:p w:rsidR="00331F45" w:rsidRPr="00F042CB" w:rsidRDefault="00331F45" w:rsidP="00331F45">
            <w:pPr>
              <w:jc w:val="center"/>
              <w:rPr>
                <w:sz w:val="24"/>
                <w:szCs w:val="24"/>
              </w:rPr>
            </w:pPr>
            <w:r>
              <w:rPr>
                <w:rStyle w:val="white-space-nowrap"/>
                <w:rFonts w:eastAsiaTheme="minorEastAsia"/>
                <w:color w:val="000000" w:themeColor="text1"/>
                <w:sz w:val="24"/>
                <w:szCs w:val="24"/>
              </w:rPr>
              <w:t>28.12.2018</w:t>
            </w:r>
            <w:r w:rsidRPr="005406D6">
              <w:rPr>
                <w:rStyle w:val="white-space-nowrap"/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white-space-nowrap"/>
                <w:rFonts w:eastAsiaTheme="minorEastAsia"/>
                <w:color w:val="000000" w:themeColor="text1"/>
                <w:sz w:val="24"/>
                <w:szCs w:val="24"/>
              </w:rPr>
              <w:t>16:51</w:t>
            </w:r>
            <w:r w:rsidRPr="005406D6">
              <w:rPr>
                <w:rStyle w:val="white-space-nowrap"/>
                <w:rFonts w:ascii="Roboto Slab" w:eastAsiaTheme="minorEastAsia" w:hAnsi="Roboto Slab"/>
                <w:color w:val="000000" w:themeColor="text1"/>
                <w:sz w:val="18"/>
                <w:szCs w:val="18"/>
              </w:rPr>
              <w:t xml:space="preserve"> </w:t>
            </w:r>
            <w:r w:rsidRPr="005406D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042CB">
              <w:rPr>
                <w:sz w:val="24"/>
                <w:szCs w:val="24"/>
              </w:rPr>
              <w:t>(</w:t>
            </w:r>
            <w:proofErr w:type="gramEnd"/>
            <w:r w:rsidRPr="00F042CB">
              <w:rPr>
                <w:sz w:val="24"/>
                <w:szCs w:val="24"/>
              </w:rPr>
              <w:t>время местное)</w:t>
            </w:r>
          </w:p>
        </w:tc>
      </w:tr>
      <w:tr w:rsidR="00331F45" w:rsidRPr="004D3729" w:rsidTr="003F5C33">
        <w:tc>
          <w:tcPr>
            <w:tcW w:w="4579" w:type="dxa"/>
          </w:tcPr>
          <w:p w:rsidR="00331F45" w:rsidRPr="00DB54EE" w:rsidRDefault="00331F45" w:rsidP="00331F45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4596" w:type="dxa"/>
          </w:tcPr>
          <w:p w:rsidR="00331F45" w:rsidRPr="00F042CB" w:rsidRDefault="00331F45" w:rsidP="00331F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16.01.2019</w:t>
            </w:r>
            <w:r w:rsidRPr="005406D6">
              <w:rPr>
                <w:sz w:val="24"/>
                <w:szCs w:val="24"/>
              </w:rPr>
              <w:t xml:space="preserve"> 08:00 </w:t>
            </w:r>
            <w:r w:rsidRPr="00F042CB">
              <w:rPr>
                <w:sz w:val="24"/>
                <w:szCs w:val="24"/>
              </w:rPr>
              <w:t>(время местное)</w:t>
            </w:r>
          </w:p>
        </w:tc>
      </w:tr>
    </w:tbl>
    <w:p w:rsidR="00331F45" w:rsidRDefault="00331F45" w:rsidP="00331F45">
      <w:pPr>
        <w:spacing w:after="240" w:line="360" w:lineRule="auto"/>
        <w:jc w:val="center"/>
        <w:rPr>
          <w:b/>
          <w:sz w:val="24"/>
          <w:szCs w:val="24"/>
        </w:rPr>
      </w:pPr>
    </w:p>
    <w:p w:rsidR="00331F45" w:rsidRDefault="00331F45" w:rsidP="00331F45">
      <w:pPr>
        <w:jc w:val="both"/>
        <w:rPr>
          <w:sz w:val="24"/>
          <w:szCs w:val="24"/>
        </w:rPr>
      </w:pPr>
    </w:p>
    <w:p w:rsidR="00331F45" w:rsidRDefault="00331F45" w:rsidP="00331F45">
      <w:pPr>
        <w:jc w:val="both"/>
        <w:rPr>
          <w:sz w:val="24"/>
          <w:szCs w:val="24"/>
        </w:rPr>
        <w:sectPr w:rsidR="00331F45" w:rsidSect="00DB54EE">
          <w:pgSz w:w="11906" w:h="16838"/>
          <w:pgMar w:top="1134" w:right="850" w:bottom="1134" w:left="1701" w:header="708" w:footer="266" w:gutter="0"/>
          <w:cols w:space="708"/>
          <w:docGrid w:linePitch="360"/>
        </w:sectPr>
      </w:pPr>
    </w:p>
    <w:p w:rsidR="00331F45" w:rsidRPr="006B6BD8" w:rsidRDefault="00331F45" w:rsidP="00331F45">
      <w:pPr>
        <w:jc w:val="center"/>
        <w:rPr>
          <w:b/>
          <w:sz w:val="24"/>
          <w:szCs w:val="24"/>
          <w:u w:val="single"/>
        </w:rPr>
      </w:pPr>
      <w:r w:rsidRPr="006B6BD8">
        <w:rPr>
          <w:b/>
          <w:sz w:val="24"/>
          <w:szCs w:val="24"/>
          <w:u w:val="single"/>
        </w:rPr>
        <w:lastRenderedPageBreak/>
        <w:t>СВЕДЕНИЯ О РЕШЕНИИ ЕДИНОЙ КОМИССИИ</w:t>
      </w:r>
    </w:p>
    <w:p w:rsidR="00331F45" w:rsidRDefault="00331F45" w:rsidP="00331F45">
      <w:pPr>
        <w:jc w:val="both"/>
        <w:rPr>
          <w:sz w:val="24"/>
          <w:szCs w:val="24"/>
        </w:rPr>
      </w:pPr>
    </w:p>
    <w:tbl>
      <w:tblPr>
        <w:tblStyle w:val="-6"/>
        <w:tblW w:w="14567" w:type="dxa"/>
        <w:tblLook w:val="04A0" w:firstRow="1" w:lastRow="0" w:firstColumn="1" w:lastColumn="0" w:noHBand="0" w:noVBand="1"/>
      </w:tblPr>
      <w:tblGrid>
        <w:gridCol w:w="1986"/>
        <w:gridCol w:w="2640"/>
        <w:gridCol w:w="2286"/>
        <w:gridCol w:w="4820"/>
        <w:gridCol w:w="2835"/>
      </w:tblGrid>
      <w:tr w:rsidR="00331F45" w:rsidTr="003F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</w:tcPr>
          <w:p w:rsidR="00331F45" w:rsidRPr="00A830EF" w:rsidRDefault="00331F45" w:rsidP="003F5C33">
            <w:pPr>
              <w:jc w:val="center"/>
              <w:rPr>
                <w:b w:val="0"/>
                <w:sz w:val="24"/>
                <w:szCs w:val="24"/>
              </w:rPr>
            </w:pPr>
            <w:r w:rsidRPr="00FB466A">
              <w:t xml:space="preserve">Порядковый (регистрационный) номер заявки / </w:t>
            </w:r>
            <w:r>
              <w:t>предложение о цене контракта</w:t>
            </w:r>
          </w:p>
        </w:tc>
        <w:tc>
          <w:tcPr>
            <w:tcW w:w="4926" w:type="dxa"/>
            <w:gridSpan w:val="2"/>
          </w:tcPr>
          <w:p w:rsidR="00331F45" w:rsidRDefault="00331F45" w:rsidP="003F5C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>Решение каждого члена единой комисс</w:t>
            </w:r>
            <w:r>
              <w:t>ии о соответствии \ не соответствии заявки</w:t>
            </w:r>
          </w:p>
        </w:tc>
        <w:tc>
          <w:tcPr>
            <w:tcW w:w="4820" w:type="dxa"/>
          </w:tcPr>
          <w:p w:rsidR="00331F45" w:rsidRDefault="00331F45" w:rsidP="003F5C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 xml:space="preserve">Решение единой комиссии о </w:t>
            </w:r>
            <w:r>
              <w:t>соответствии</w:t>
            </w:r>
            <w:r w:rsidRPr="006B6BD8">
              <w:t xml:space="preserve"> / </w:t>
            </w:r>
            <w:r>
              <w:t>не соответствии заявки</w:t>
            </w:r>
          </w:p>
        </w:tc>
        <w:tc>
          <w:tcPr>
            <w:tcW w:w="2835" w:type="dxa"/>
          </w:tcPr>
          <w:p w:rsidR="00331F45" w:rsidRDefault="00331F45" w:rsidP="003F5C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31F45" w:rsidRDefault="00331F45" w:rsidP="003F5C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31F45" w:rsidRDefault="00331F45" w:rsidP="003F5C3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Сведения об участнике</w:t>
            </w:r>
          </w:p>
        </w:tc>
      </w:tr>
      <w:tr w:rsidR="00331F45" w:rsidTr="003F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bottom w:val="single" w:sz="4" w:space="0" w:color="auto"/>
            </w:tcBorders>
          </w:tcPr>
          <w:p w:rsidR="00331F45" w:rsidRPr="00331F45" w:rsidRDefault="00331F45" w:rsidP="00331F45">
            <w:pPr>
              <w:jc w:val="center"/>
              <w:rPr>
                <w:b w:val="0"/>
              </w:rPr>
            </w:pPr>
            <w:r>
              <w:t>EA-20361</w:t>
            </w:r>
          </w:p>
        </w:tc>
        <w:tc>
          <w:tcPr>
            <w:tcW w:w="2640" w:type="dxa"/>
            <w:vMerge w:val="restart"/>
            <w:tcBorders>
              <w:right w:val="single" w:sz="6" w:space="0" w:color="auto"/>
            </w:tcBorders>
          </w:tcPr>
          <w:tbl>
            <w:tblPr>
              <w:tblStyle w:val="a9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08"/>
            </w:tblGrid>
            <w:tr w:rsidR="00B92AF3" w:rsidRPr="008D00B1" w:rsidTr="003F5C33">
              <w:tc>
                <w:tcPr>
                  <w:tcW w:w="2408" w:type="dxa"/>
                </w:tcPr>
                <w:p w:rsidR="00B92AF3" w:rsidRPr="002C54E8" w:rsidRDefault="00B92AF3" w:rsidP="00B92AF3">
                  <w:pPr>
                    <w:widowControl w:val="0"/>
                    <w:spacing w:before="60"/>
                    <w:jc w:val="center"/>
                    <w:rPr>
                      <w:lang w:eastAsia="ru-RU"/>
                    </w:rPr>
                  </w:pPr>
                  <w:proofErr w:type="spellStart"/>
                  <w:r w:rsidRPr="002C54E8">
                    <w:rPr>
                      <w:lang w:eastAsia="ru-RU"/>
                    </w:rPr>
                    <w:t>Тихов</w:t>
                  </w:r>
                  <w:proofErr w:type="spellEnd"/>
                  <w:r w:rsidRPr="002C54E8">
                    <w:rPr>
                      <w:lang w:eastAsia="ru-RU"/>
                    </w:rPr>
                    <w:t xml:space="preserve"> А.В.</w:t>
                  </w:r>
                </w:p>
              </w:tc>
            </w:tr>
            <w:tr w:rsidR="00B92AF3" w:rsidRPr="008D00B1" w:rsidTr="003F5C33">
              <w:tc>
                <w:tcPr>
                  <w:tcW w:w="2408" w:type="dxa"/>
                </w:tcPr>
                <w:p w:rsidR="00B92AF3" w:rsidRPr="002C54E8" w:rsidRDefault="00B92AF3" w:rsidP="00B92AF3">
                  <w:pPr>
                    <w:widowControl w:val="0"/>
                    <w:spacing w:before="60"/>
                    <w:jc w:val="center"/>
                    <w:rPr>
                      <w:lang w:eastAsia="ru-RU"/>
                    </w:rPr>
                  </w:pPr>
                  <w:r w:rsidRPr="002C54E8">
                    <w:rPr>
                      <w:lang w:eastAsia="ru-RU"/>
                    </w:rPr>
                    <w:t>Потапенко В.В.</w:t>
                  </w:r>
                </w:p>
              </w:tc>
            </w:tr>
            <w:tr w:rsidR="00B92AF3" w:rsidRPr="008D00B1" w:rsidTr="003F5C33">
              <w:tc>
                <w:tcPr>
                  <w:tcW w:w="2408" w:type="dxa"/>
                </w:tcPr>
                <w:p w:rsidR="00B92AF3" w:rsidRPr="002C54E8" w:rsidRDefault="00B92AF3" w:rsidP="00B92AF3">
                  <w:pPr>
                    <w:widowControl w:val="0"/>
                    <w:spacing w:before="60"/>
                    <w:jc w:val="center"/>
                    <w:rPr>
                      <w:lang w:eastAsia="ru-RU"/>
                    </w:rPr>
                  </w:pPr>
                  <w:proofErr w:type="spellStart"/>
                  <w:r w:rsidRPr="002C54E8">
                    <w:rPr>
                      <w:lang w:eastAsia="ru-RU"/>
                    </w:rPr>
                    <w:t>Мешиева</w:t>
                  </w:r>
                  <w:proofErr w:type="spellEnd"/>
                  <w:r w:rsidRPr="002C54E8">
                    <w:rPr>
                      <w:lang w:eastAsia="ru-RU"/>
                    </w:rPr>
                    <w:t xml:space="preserve"> О.П.</w:t>
                  </w:r>
                </w:p>
              </w:tc>
            </w:tr>
            <w:tr w:rsidR="00B92AF3" w:rsidRPr="008D00B1" w:rsidTr="003F5C33">
              <w:tc>
                <w:tcPr>
                  <w:tcW w:w="2408" w:type="dxa"/>
                </w:tcPr>
                <w:p w:rsidR="00B92AF3" w:rsidRPr="002C54E8" w:rsidRDefault="00B92AF3" w:rsidP="00B92AF3">
                  <w:pPr>
                    <w:widowControl w:val="0"/>
                    <w:spacing w:before="6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 xml:space="preserve">Черкасова </w:t>
                  </w:r>
                  <w:proofErr w:type="gramStart"/>
                  <w:r>
                    <w:rPr>
                      <w:lang w:eastAsia="ru-RU"/>
                    </w:rPr>
                    <w:t>М,Н</w:t>
                  </w:r>
                  <w:proofErr w:type="gramEnd"/>
                </w:p>
              </w:tc>
            </w:tr>
            <w:tr w:rsidR="00B92AF3" w:rsidRPr="008D00B1" w:rsidTr="003F5C33">
              <w:tc>
                <w:tcPr>
                  <w:tcW w:w="2408" w:type="dxa"/>
                </w:tcPr>
                <w:p w:rsidR="00B92AF3" w:rsidRPr="002C54E8" w:rsidRDefault="00B92AF3" w:rsidP="00B92AF3">
                  <w:pPr>
                    <w:widowControl w:val="0"/>
                    <w:spacing w:before="60"/>
                    <w:jc w:val="center"/>
                    <w:rPr>
                      <w:lang w:eastAsia="ru-RU"/>
                    </w:rPr>
                  </w:pPr>
                  <w:r w:rsidRPr="002C54E8">
                    <w:rPr>
                      <w:lang w:eastAsia="ru-RU"/>
                    </w:rPr>
                    <w:t>Есипова Г.Е.</w:t>
                  </w:r>
                </w:p>
              </w:tc>
            </w:tr>
          </w:tbl>
          <w:p w:rsidR="00331F45" w:rsidRPr="008D00B1" w:rsidRDefault="00331F45" w:rsidP="003F5C3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 w:val="restart"/>
            <w:tcBorders>
              <w:left w:val="single" w:sz="6" w:space="0" w:color="auto"/>
            </w:tcBorders>
          </w:tcPr>
          <w:tbl>
            <w:tblPr>
              <w:tblStyle w:val="a9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54"/>
            </w:tblGrid>
            <w:tr w:rsidR="00331F45" w:rsidTr="003F5C33">
              <w:tc>
                <w:tcPr>
                  <w:tcW w:w="2054" w:type="dxa"/>
                </w:tcPr>
                <w:p w:rsidR="00331F45" w:rsidRPr="00527FA1" w:rsidRDefault="00331F45" w:rsidP="003F5C3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331F45" w:rsidTr="003F5C33">
              <w:tc>
                <w:tcPr>
                  <w:tcW w:w="2054" w:type="dxa"/>
                </w:tcPr>
                <w:p w:rsidR="00331F45" w:rsidRPr="00527FA1" w:rsidRDefault="00331F45" w:rsidP="003F5C3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331F45" w:rsidTr="003F5C33">
              <w:tc>
                <w:tcPr>
                  <w:tcW w:w="2054" w:type="dxa"/>
                </w:tcPr>
                <w:p w:rsidR="00331F45" w:rsidRPr="00527FA1" w:rsidRDefault="00331F45" w:rsidP="003F5C3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331F45" w:rsidTr="003F5C33">
              <w:tc>
                <w:tcPr>
                  <w:tcW w:w="2054" w:type="dxa"/>
                </w:tcPr>
                <w:p w:rsidR="00331F45" w:rsidRPr="00527FA1" w:rsidRDefault="00331F45" w:rsidP="003F5C3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331F45" w:rsidTr="003F5C33">
              <w:tc>
                <w:tcPr>
                  <w:tcW w:w="2054" w:type="dxa"/>
                </w:tcPr>
                <w:p w:rsidR="00331F45" w:rsidRDefault="00331F45" w:rsidP="003F5C33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</w:tbl>
          <w:p w:rsidR="00331F45" w:rsidRDefault="00331F45" w:rsidP="003F5C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:rsidR="00331F45" w:rsidRDefault="00331F45" w:rsidP="003F5C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 требованиям</w:t>
            </w:r>
          </w:p>
          <w:p w:rsidR="00331F45" w:rsidRDefault="00331F45" w:rsidP="003F5C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331F45" w:rsidRDefault="00331F45" w:rsidP="003F5C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00B1">
              <w:t xml:space="preserve">Общество с ограниченной ответственностью </w:t>
            </w:r>
            <w:r w:rsidR="00B92AF3">
              <w:t>«БЛЕСКСТРОЙ</w:t>
            </w:r>
            <w:r w:rsidRPr="008D00B1">
              <w:t xml:space="preserve">" </w:t>
            </w:r>
          </w:p>
          <w:p w:rsidR="00331F45" w:rsidRDefault="00331F45" w:rsidP="003F5C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D00B1">
              <w:t xml:space="preserve">(ИНН </w:t>
            </w:r>
            <w:r w:rsidR="00B92AF3">
              <w:t>5642022945</w:t>
            </w:r>
            <w:r w:rsidRPr="008D00B1">
              <w:t>)</w:t>
            </w:r>
          </w:p>
        </w:tc>
      </w:tr>
      <w:tr w:rsidR="00331F45" w:rsidTr="003F5C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331F45" w:rsidRPr="00D974A7" w:rsidRDefault="00331F45" w:rsidP="003F5C33">
            <w:pPr>
              <w:jc w:val="center"/>
              <w:rPr>
                <w:b w:val="0"/>
              </w:rPr>
            </w:pPr>
            <w:r w:rsidRPr="00D974A7">
              <w:rPr>
                <w:b w:val="0"/>
              </w:rPr>
              <w:t xml:space="preserve">Предложение о цене контракта – </w:t>
            </w:r>
          </w:p>
          <w:p w:rsidR="00331F45" w:rsidRPr="005A4F15" w:rsidRDefault="00B92AF3" w:rsidP="003F5C33">
            <w:pPr>
              <w:jc w:val="center"/>
              <w:rPr>
                <w:sz w:val="24"/>
                <w:szCs w:val="24"/>
              </w:rPr>
            </w:pPr>
            <w:r>
              <w:t xml:space="preserve">8 160 368.12 </w:t>
            </w:r>
            <w:r w:rsidR="00331F45" w:rsidRPr="005A4F15">
              <w:t>рублей</w:t>
            </w:r>
          </w:p>
        </w:tc>
        <w:tc>
          <w:tcPr>
            <w:tcW w:w="2640" w:type="dxa"/>
            <w:vMerge/>
            <w:tcBorders>
              <w:right w:val="single" w:sz="6" w:space="0" w:color="auto"/>
            </w:tcBorders>
          </w:tcPr>
          <w:p w:rsidR="00331F45" w:rsidRPr="008D00B1" w:rsidRDefault="00331F45" w:rsidP="003F5C3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86" w:type="dxa"/>
            <w:vMerge/>
            <w:tcBorders>
              <w:left w:val="single" w:sz="6" w:space="0" w:color="auto"/>
            </w:tcBorders>
          </w:tcPr>
          <w:p w:rsidR="00331F45" w:rsidRDefault="00331F45" w:rsidP="003F5C3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820" w:type="dxa"/>
            <w:vMerge/>
          </w:tcPr>
          <w:p w:rsidR="00331F45" w:rsidRDefault="00331F45" w:rsidP="003F5C3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31F45" w:rsidRDefault="00331F45" w:rsidP="003F5C3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331F45" w:rsidRDefault="00331F45" w:rsidP="00331F45">
      <w:pPr>
        <w:jc w:val="both"/>
        <w:rPr>
          <w:sz w:val="24"/>
          <w:szCs w:val="24"/>
        </w:rPr>
        <w:sectPr w:rsidR="00331F45" w:rsidSect="001C52E4">
          <w:footerReference w:type="default" r:id="rId7"/>
          <w:pgSz w:w="16838" w:h="11906" w:orient="landscape"/>
          <w:pgMar w:top="709" w:right="1134" w:bottom="851" w:left="1134" w:header="709" w:footer="266" w:gutter="0"/>
          <w:cols w:space="708"/>
          <w:docGrid w:linePitch="360"/>
        </w:sectPr>
      </w:pPr>
    </w:p>
    <w:p w:rsidR="00127578" w:rsidRDefault="00127578" w:rsidP="00331F4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соответствии с частью 13 статьи 69 </w:t>
      </w:r>
      <w:r>
        <w:rPr>
          <w:sz w:val="24"/>
          <w:szCs w:val="24"/>
        </w:rPr>
        <w:t>Закона № 44-ФЗ</w:t>
      </w:r>
      <w:r>
        <w:rPr>
          <w:sz w:val="24"/>
          <w:szCs w:val="24"/>
        </w:rPr>
        <w:t xml:space="preserve"> аукцион признан несостоявшимся.</w:t>
      </w:r>
      <w:bookmarkStart w:id="0" w:name="_GoBack"/>
      <w:bookmarkEnd w:id="0"/>
    </w:p>
    <w:p w:rsidR="00331F45" w:rsidRDefault="00331F45" w:rsidP="00331F45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частью 8 статьи 69 Закона № 44-ФЗ данный протокол будет направлен оператору электронной площадки – АО «РАД».</w:t>
      </w:r>
    </w:p>
    <w:p w:rsidR="00331F45" w:rsidRDefault="00331F45" w:rsidP="00331F45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 электронной площадки в сети Интернет –</w:t>
      </w:r>
      <w:r w:rsidRPr="00BC679C">
        <w:rPr>
          <w:sz w:val="24"/>
          <w:szCs w:val="24"/>
        </w:rPr>
        <w:t xml:space="preserve"> </w:t>
      </w:r>
      <w:r w:rsidRPr="008D00B1">
        <w:rPr>
          <w:sz w:val="24"/>
          <w:szCs w:val="24"/>
        </w:rPr>
        <w:t>https://gz.lot-online.ru</w:t>
      </w:r>
      <w:r>
        <w:rPr>
          <w:sz w:val="24"/>
          <w:szCs w:val="24"/>
        </w:rPr>
        <w:t>.</w:t>
      </w:r>
    </w:p>
    <w:p w:rsidR="00331F45" w:rsidRDefault="00331F45" w:rsidP="00331F45">
      <w:pPr>
        <w:jc w:val="both"/>
        <w:rPr>
          <w:sz w:val="24"/>
          <w:szCs w:val="24"/>
        </w:rPr>
      </w:pPr>
    </w:p>
    <w:p w:rsidR="00331F45" w:rsidRPr="00376CA0" w:rsidRDefault="00331F45" w:rsidP="00331F45">
      <w:pPr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протокол подлежит хранению в течение 3 лет.</w:t>
      </w:r>
    </w:p>
    <w:p w:rsidR="00331F45" w:rsidRDefault="00331F45" w:rsidP="00331F45">
      <w:pPr>
        <w:spacing w:after="200" w:line="276" w:lineRule="auto"/>
        <w:rPr>
          <w:sz w:val="24"/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713"/>
        <w:gridCol w:w="4723"/>
      </w:tblGrid>
      <w:tr w:rsidR="00331F45" w:rsidRPr="0018033E" w:rsidTr="003F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56" w:type="dxa"/>
            <w:gridSpan w:val="2"/>
            <w:shd w:val="clear" w:color="auto" w:fill="A8D08D" w:themeFill="accent6" w:themeFillTint="99"/>
          </w:tcPr>
          <w:p w:rsidR="00331F45" w:rsidRPr="0018033E" w:rsidRDefault="00331F45" w:rsidP="003F5C33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18033E">
              <w:rPr>
                <w:b/>
                <w:sz w:val="24"/>
                <w:szCs w:val="24"/>
              </w:rPr>
              <w:t>Подписи членов единой комиссии</w:t>
            </w:r>
          </w:p>
        </w:tc>
      </w:tr>
      <w:tr w:rsidR="00331F45" w:rsidTr="003F5C33">
        <w:tc>
          <w:tcPr>
            <w:tcW w:w="4653" w:type="dxa"/>
          </w:tcPr>
          <w:p w:rsidR="00331F45" w:rsidRDefault="00331F45" w:rsidP="003F5C33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663" w:type="dxa"/>
          </w:tcPr>
          <w:p w:rsidR="00331F45" w:rsidRDefault="00331F45" w:rsidP="003F5C33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B92AF3" w:rsidTr="003F5C33">
        <w:tc>
          <w:tcPr>
            <w:tcW w:w="4653" w:type="dxa"/>
          </w:tcPr>
          <w:p w:rsidR="00B92AF3" w:rsidRPr="00B92AF3" w:rsidRDefault="00B92AF3" w:rsidP="00B92AF3">
            <w:pPr>
              <w:widowControl w:val="0"/>
              <w:spacing w:before="6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B92AF3">
              <w:rPr>
                <w:sz w:val="24"/>
                <w:szCs w:val="24"/>
                <w:lang w:eastAsia="ru-RU"/>
              </w:rPr>
              <w:t>Тихов</w:t>
            </w:r>
            <w:proofErr w:type="spellEnd"/>
            <w:r w:rsidRPr="00B92AF3">
              <w:rPr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4663" w:type="dxa"/>
          </w:tcPr>
          <w:p w:rsidR="00B92AF3" w:rsidRDefault="00B92AF3" w:rsidP="00B92AF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B92AF3" w:rsidTr="003F5C33">
        <w:tc>
          <w:tcPr>
            <w:tcW w:w="4653" w:type="dxa"/>
          </w:tcPr>
          <w:p w:rsidR="00B92AF3" w:rsidRPr="00B92AF3" w:rsidRDefault="00B92AF3" w:rsidP="00B92AF3">
            <w:pPr>
              <w:widowControl w:val="0"/>
              <w:spacing w:before="60"/>
              <w:jc w:val="center"/>
              <w:rPr>
                <w:sz w:val="24"/>
                <w:szCs w:val="24"/>
                <w:lang w:eastAsia="ru-RU"/>
              </w:rPr>
            </w:pPr>
            <w:r w:rsidRPr="00B92AF3">
              <w:rPr>
                <w:sz w:val="24"/>
                <w:szCs w:val="24"/>
                <w:lang w:eastAsia="ru-RU"/>
              </w:rPr>
              <w:t>Потапенко В.В.</w:t>
            </w:r>
          </w:p>
        </w:tc>
        <w:tc>
          <w:tcPr>
            <w:tcW w:w="4663" w:type="dxa"/>
          </w:tcPr>
          <w:p w:rsidR="00B92AF3" w:rsidRDefault="00B92AF3" w:rsidP="00B92AF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B92AF3" w:rsidTr="003F5C33">
        <w:tc>
          <w:tcPr>
            <w:tcW w:w="4653" w:type="dxa"/>
          </w:tcPr>
          <w:p w:rsidR="00B92AF3" w:rsidRPr="00B92AF3" w:rsidRDefault="00B92AF3" w:rsidP="00B92AF3">
            <w:pPr>
              <w:widowControl w:val="0"/>
              <w:spacing w:before="6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B92AF3">
              <w:rPr>
                <w:sz w:val="24"/>
                <w:szCs w:val="24"/>
                <w:lang w:eastAsia="ru-RU"/>
              </w:rPr>
              <w:t>Мешиева</w:t>
            </w:r>
            <w:proofErr w:type="spellEnd"/>
            <w:r w:rsidRPr="00B92AF3">
              <w:rPr>
                <w:sz w:val="24"/>
                <w:szCs w:val="24"/>
                <w:lang w:eastAsia="ru-RU"/>
              </w:rPr>
              <w:t xml:space="preserve"> О.П.</w:t>
            </w:r>
          </w:p>
        </w:tc>
        <w:tc>
          <w:tcPr>
            <w:tcW w:w="4663" w:type="dxa"/>
          </w:tcPr>
          <w:p w:rsidR="00B92AF3" w:rsidRDefault="00B92AF3" w:rsidP="00B92AF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B92AF3" w:rsidTr="003F5C33">
        <w:tc>
          <w:tcPr>
            <w:tcW w:w="4653" w:type="dxa"/>
          </w:tcPr>
          <w:p w:rsidR="00B92AF3" w:rsidRPr="00B92AF3" w:rsidRDefault="00B92AF3" w:rsidP="00B92AF3">
            <w:pPr>
              <w:widowControl w:val="0"/>
              <w:spacing w:before="60"/>
              <w:jc w:val="center"/>
              <w:rPr>
                <w:sz w:val="24"/>
                <w:szCs w:val="24"/>
                <w:lang w:eastAsia="ru-RU"/>
              </w:rPr>
            </w:pPr>
            <w:r w:rsidRPr="00B92AF3">
              <w:rPr>
                <w:sz w:val="24"/>
                <w:szCs w:val="24"/>
                <w:lang w:eastAsia="ru-RU"/>
              </w:rPr>
              <w:t xml:space="preserve">Черкасова </w:t>
            </w:r>
            <w:proofErr w:type="gramStart"/>
            <w:r w:rsidRPr="00B92AF3">
              <w:rPr>
                <w:sz w:val="24"/>
                <w:szCs w:val="24"/>
                <w:lang w:eastAsia="ru-RU"/>
              </w:rPr>
              <w:t>М,Н</w:t>
            </w:r>
            <w:proofErr w:type="gramEnd"/>
          </w:p>
        </w:tc>
        <w:tc>
          <w:tcPr>
            <w:tcW w:w="4663" w:type="dxa"/>
          </w:tcPr>
          <w:p w:rsidR="00B92AF3" w:rsidRDefault="00B92AF3" w:rsidP="00B92AF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B92AF3" w:rsidTr="003F5C33">
        <w:tc>
          <w:tcPr>
            <w:tcW w:w="4653" w:type="dxa"/>
          </w:tcPr>
          <w:p w:rsidR="00B92AF3" w:rsidRPr="00B92AF3" w:rsidRDefault="00B92AF3" w:rsidP="00B92AF3">
            <w:pPr>
              <w:widowControl w:val="0"/>
              <w:spacing w:before="60"/>
              <w:jc w:val="center"/>
              <w:rPr>
                <w:sz w:val="24"/>
                <w:szCs w:val="24"/>
                <w:lang w:eastAsia="ru-RU"/>
              </w:rPr>
            </w:pPr>
            <w:r w:rsidRPr="00B92AF3">
              <w:rPr>
                <w:sz w:val="24"/>
                <w:szCs w:val="24"/>
                <w:lang w:eastAsia="ru-RU"/>
              </w:rPr>
              <w:t>Есипова Г.Е.</w:t>
            </w:r>
          </w:p>
        </w:tc>
        <w:tc>
          <w:tcPr>
            <w:tcW w:w="4663" w:type="dxa"/>
          </w:tcPr>
          <w:p w:rsidR="00B92AF3" w:rsidRDefault="00B92AF3" w:rsidP="00B92AF3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</w:tbl>
    <w:p w:rsidR="00331F45" w:rsidRDefault="00331F45" w:rsidP="00331F45">
      <w:pPr>
        <w:spacing w:after="200" w:line="276" w:lineRule="auto"/>
        <w:rPr>
          <w:sz w:val="24"/>
          <w:szCs w:val="24"/>
        </w:rPr>
      </w:pPr>
    </w:p>
    <w:p w:rsidR="00331F45" w:rsidRPr="00DB54EE" w:rsidRDefault="00331F45" w:rsidP="00331F45">
      <w:pPr>
        <w:spacing w:after="200" w:line="276" w:lineRule="auto"/>
        <w:rPr>
          <w:sz w:val="24"/>
          <w:szCs w:val="24"/>
        </w:rPr>
      </w:pPr>
    </w:p>
    <w:p w:rsidR="00B04D0D" w:rsidRDefault="00B04D0D"/>
    <w:sectPr w:rsidR="00B04D0D" w:rsidSect="00914C35">
      <w:pgSz w:w="11906" w:h="16838"/>
      <w:pgMar w:top="1134" w:right="851" w:bottom="1134" w:left="1559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C69" w:rsidRDefault="006E6C69" w:rsidP="00331F45">
      <w:r>
        <w:separator/>
      </w:r>
    </w:p>
  </w:endnote>
  <w:endnote w:type="continuationSeparator" w:id="0">
    <w:p w:rsidR="006E6C69" w:rsidRDefault="006E6C69" w:rsidP="00331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oboto Slab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375" w:rsidRPr="00DB54EE" w:rsidRDefault="006E6C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C69" w:rsidRDefault="006E6C69" w:rsidP="00331F45">
      <w:r>
        <w:separator/>
      </w:r>
    </w:p>
  </w:footnote>
  <w:footnote w:type="continuationSeparator" w:id="0">
    <w:p w:rsidR="006E6C69" w:rsidRDefault="006E6C69" w:rsidP="00331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45"/>
    <w:rsid w:val="000514FE"/>
    <w:rsid w:val="00127578"/>
    <w:rsid w:val="00200938"/>
    <w:rsid w:val="00331F45"/>
    <w:rsid w:val="005D4DA7"/>
    <w:rsid w:val="006E6C69"/>
    <w:rsid w:val="006F0E32"/>
    <w:rsid w:val="008D5207"/>
    <w:rsid w:val="00B04D0D"/>
    <w:rsid w:val="00B9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19F79-15C3-4CAA-845C-31B8B098A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F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331F45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1F45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331F45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331F45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331F45"/>
    <w:pPr>
      <w:ind w:firstLine="567"/>
      <w:jc w:val="both"/>
    </w:pPr>
    <w:rPr>
      <w:sz w:val="24"/>
    </w:rPr>
  </w:style>
  <w:style w:type="table" w:styleId="-3">
    <w:name w:val="Table Web 3"/>
    <w:basedOn w:val="a1"/>
    <w:rsid w:val="00331F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331F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paragraph" w:styleId="a6">
    <w:name w:val="footer"/>
    <w:basedOn w:val="a"/>
    <w:link w:val="a7"/>
    <w:uiPriority w:val="99"/>
    <w:unhideWhenUsed/>
    <w:rsid w:val="00331F4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31F4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8">
    <w:name w:val="Hyperlink"/>
    <w:basedOn w:val="a0"/>
    <w:uiPriority w:val="99"/>
    <w:unhideWhenUsed/>
    <w:rsid w:val="00331F45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331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a"/>
    <w:uiPriority w:val="11"/>
    <w:qFormat/>
    <w:rsid w:val="00331F4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4"/>
    <w:uiPriority w:val="11"/>
    <w:rsid w:val="00331F45"/>
    <w:rPr>
      <w:rFonts w:eastAsiaTheme="minorEastAsia"/>
      <w:color w:val="5A5A5A" w:themeColor="text1" w:themeTint="A5"/>
      <w:spacing w:val="15"/>
      <w:lang w:eastAsia="ar-SA"/>
    </w:rPr>
  </w:style>
  <w:style w:type="character" w:customStyle="1" w:styleId="white-space-nowrap">
    <w:name w:val="white-space-nowrap"/>
    <w:basedOn w:val="a0"/>
    <w:rsid w:val="00331F45"/>
  </w:style>
  <w:style w:type="paragraph" w:styleId="ab">
    <w:name w:val="header"/>
    <w:basedOn w:val="a"/>
    <w:link w:val="ac"/>
    <w:uiPriority w:val="99"/>
    <w:unhideWhenUsed/>
    <w:rsid w:val="00331F4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1F4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7</cp:revision>
  <dcterms:created xsi:type="dcterms:W3CDTF">2019-01-21T10:23:00Z</dcterms:created>
  <dcterms:modified xsi:type="dcterms:W3CDTF">2019-01-21T11:28:00Z</dcterms:modified>
</cp:coreProperties>
</file>