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D8F" w:rsidRDefault="001F33B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361D8F" w:rsidRDefault="001F33BF">
      <w:pPr>
        <w:ind w:firstLine="567"/>
        <w:jc w:val="center"/>
      </w:pPr>
      <w:r w:rsidRPr="001F33BF">
        <w:rPr>
          <w:rFonts w:eastAsia="Times New Roman"/>
          <w:b/>
          <w:bCs/>
          <w:sz w:val="20"/>
          <w:szCs w:val="20"/>
        </w:rPr>
        <w:t>"Поставка №149 лекарственных сре</w:t>
      </w:r>
      <w:proofErr w:type="gramStart"/>
      <w:r w:rsidRPr="001F33B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F33B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61D8F" w:rsidRDefault="001F33BF">
      <w:pPr>
        <w:ind w:firstLine="567"/>
        <w:jc w:val="center"/>
      </w:pPr>
      <w:r w:rsidRPr="001F33B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33BF">
        <w:rPr>
          <w:rFonts w:eastAsia="Times New Roman"/>
          <w:b/>
          <w:bCs/>
          <w:sz w:val="20"/>
          <w:szCs w:val="20"/>
        </w:rPr>
        <w:t xml:space="preserve"> 0372200047721000756) </w:t>
      </w:r>
    </w:p>
    <w:p w:rsidR="00361D8F" w:rsidRPr="001F33BF" w:rsidRDefault="00361D8F">
      <w:pPr>
        <w:ind w:firstLine="567"/>
        <w:jc w:val="center"/>
        <w:rPr>
          <w:sz w:val="20"/>
          <w:szCs w:val="20"/>
        </w:rPr>
      </w:pPr>
    </w:p>
    <w:p w:rsidR="00361D8F" w:rsidRDefault="001F33BF">
      <w:pPr>
        <w:ind w:firstLine="567"/>
        <w:jc w:val="right"/>
      </w:pPr>
      <w:r w:rsidRPr="001F33BF">
        <w:rPr>
          <w:rFonts w:eastAsia="Times New Roman"/>
          <w:sz w:val="20"/>
          <w:szCs w:val="20"/>
        </w:rPr>
        <w:t>29.12.21 17:48:06 (</w:t>
      </w:r>
      <w:r>
        <w:rPr>
          <w:rFonts w:eastAsia="Times New Roman"/>
          <w:sz w:val="20"/>
          <w:szCs w:val="20"/>
          <w:lang w:val="en-US"/>
        </w:rPr>
        <w:t>MSK</w:t>
      </w:r>
      <w:r w:rsidRPr="001F33BF">
        <w:rPr>
          <w:rFonts w:eastAsia="Times New Roman"/>
          <w:sz w:val="20"/>
          <w:szCs w:val="20"/>
        </w:rPr>
        <w:t>+00:00)</w:t>
      </w:r>
    </w:p>
    <w:p w:rsidR="00361D8F" w:rsidRPr="001F33BF" w:rsidRDefault="00361D8F">
      <w:pPr>
        <w:ind w:firstLine="567"/>
        <w:rPr>
          <w:rFonts w:eastAsia="Times New Roman"/>
          <w:sz w:val="20"/>
          <w:szCs w:val="20"/>
        </w:rPr>
      </w:pPr>
    </w:p>
    <w:p w:rsidR="00361D8F" w:rsidRDefault="001F33BF">
      <w:r>
        <w:rPr>
          <w:rFonts w:eastAsia="Times New Roman"/>
          <w:sz w:val="20"/>
          <w:szCs w:val="20"/>
        </w:rPr>
        <w:t>Организатор</w:t>
      </w:r>
      <w:r w:rsidRPr="001F33B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33BF">
        <w:rPr>
          <w:rFonts w:eastAsia="Times New Roman"/>
          <w:sz w:val="20"/>
          <w:szCs w:val="20"/>
        </w:rPr>
        <w:t xml:space="preserve">: </w:t>
      </w:r>
      <w:r w:rsidRPr="001F33B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61D8F" w:rsidRPr="001F33BF" w:rsidRDefault="00361D8F">
      <w:pPr>
        <w:rPr>
          <w:rFonts w:eastAsia="Times New Roman"/>
          <w:sz w:val="20"/>
          <w:szCs w:val="20"/>
        </w:rPr>
      </w:pPr>
    </w:p>
    <w:p w:rsidR="00361D8F" w:rsidRDefault="001F33BF">
      <w:r w:rsidRPr="001F33B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361D8F" w:rsidRPr="001F33BF" w:rsidRDefault="00361D8F">
      <w:pPr>
        <w:rPr>
          <w:rFonts w:eastAsia="Times New Roman"/>
          <w:sz w:val="20"/>
          <w:szCs w:val="20"/>
        </w:rPr>
      </w:pPr>
    </w:p>
    <w:p w:rsidR="00361D8F" w:rsidRPr="001F33BF" w:rsidRDefault="001F33BF" w:rsidP="001F33BF">
      <w:pPr>
        <w:jc w:val="both"/>
        <w:rPr>
          <w:b/>
        </w:rPr>
      </w:pPr>
      <w:r w:rsidRPr="001F33BF">
        <w:rPr>
          <w:rFonts w:eastAsia="Times New Roman"/>
          <w:b/>
          <w:sz w:val="20"/>
          <w:szCs w:val="20"/>
        </w:rPr>
        <w:t>Наименован</w:t>
      </w:r>
      <w:r w:rsidRPr="001F33BF">
        <w:rPr>
          <w:rFonts w:eastAsia="Times New Roman"/>
          <w:b/>
          <w:sz w:val="20"/>
          <w:szCs w:val="20"/>
        </w:rPr>
        <w:t>ие</w:t>
      </w:r>
      <w:r w:rsidRPr="001F33BF">
        <w:rPr>
          <w:rFonts w:eastAsia="Times New Roman"/>
          <w:b/>
          <w:sz w:val="20"/>
          <w:szCs w:val="20"/>
        </w:rPr>
        <w:t xml:space="preserve"> </w:t>
      </w:r>
      <w:r w:rsidRPr="001F33BF">
        <w:rPr>
          <w:rFonts w:eastAsia="Times New Roman"/>
          <w:b/>
          <w:sz w:val="20"/>
          <w:szCs w:val="20"/>
        </w:rPr>
        <w:t>закупки</w:t>
      </w:r>
      <w:r w:rsidRPr="001F33BF">
        <w:rPr>
          <w:rFonts w:eastAsia="Times New Roman"/>
          <w:b/>
          <w:sz w:val="20"/>
          <w:szCs w:val="20"/>
        </w:rPr>
        <w:t>: Поставка №149 лекарственных сре</w:t>
      </w:r>
      <w:proofErr w:type="gramStart"/>
      <w:r w:rsidRPr="001F33BF">
        <w:rPr>
          <w:rFonts w:eastAsia="Times New Roman"/>
          <w:b/>
          <w:sz w:val="20"/>
          <w:szCs w:val="20"/>
        </w:rPr>
        <w:t>дств дл</w:t>
      </w:r>
      <w:proofErr w:type="gramEnd"/>
      <w:r w:rsidRPr="001F33BF">
        <w:rPr>
          <w:rFonts w:eastAsia="Times New Roman"/>
          <w:b/>
          <w:sz w:val="20"/>
          <w:szCs w:val="20"/>
        </w:rPr>
        <w:t xml:space="preserve">я СПб ГБУЗ «Городская больница № 40» в 2022 году </w:t>
      </w:r>
    </w:p>
    <w:p w:rsidR="00361D8F" w:rsidRPr="001F33BF" w:rsidRDefault="00361D8F" w:rsidP="001F33BF">
      <w:pPr>
        <w:jc w:val="both"/>
        <w:rPr>
          <w:rFonts w:eastAsia="Times New Roman"/>
          <w:b/>
          <w:sz w:val="20"/>
          <w:szCs w:val="20"/>
        </w:rPr>
      </w:pPr>
    </w:p>
    <w:p w:rsidR="00361D8F" w:rsidRPr="001F33BF" w:rsidRDefault="001F33BF" w:rsidP="001F33BF">
      <w:pPr>
        <w:jc w:val="both"/>
        <w:rPr>
          <w:b/>
        </w:rPr>
      </w:pPr>
      <w:r w:rsidRPr="001F33BF">
        <w:rPr>
          <w:rFonts w:eastAsia="Times New Roman"/>
          <w:b/>
          <w:sz w:val="20"/>
          <w:szCs w:val="20"/>
        </w:rPr>
        <w:t>Начальная (максимальная) цена контракта: 2 761 900,00 руб.</w:t>
      </w:r>
    </w:p>
    <w:p w:rsidR="00361D8F" w:rsidRDefault="00361D8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15"/>
        <w:gridCol w:w="43"/>
        <w:gridCol w:w="8226"/>
      </w:tblGrid>
      <w:tr w:rsidR="00361D8F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61D8F" w:rsidRPr="001F33BF" w:rsidRDefault="001F33BF">
            <w:pPr>
              <w:pStyle w:val="af8"/>
              <w:rPr>
                <w:sz w:val="12"/>
                <w:szCs w:val="12"/>
              </w:rPr>
            </w:pPr>
            <w:proofErr w:type="spellStart"/>
            <w:r w:rsidRPr="001F33BF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361D8F" w:rsidRPr="001F33B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61D8F" w:rsidRPr="001F33BF" w:rsidRDefault="001F33BF">
                  <w:pPr>
                    <w:jc w:val="both"/>
                    <w:rPr>
                      <w:sz w:val="12"/>
                      <w:szCs w:val="12"/>
                    </w:rPr>
                  </w:pPr>
                  <w:r w:rsidRPr="001F33BF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</w:t>
                  </w:r>
                  <w:r w:rsidRPr="001F33BF">
                    <w:rPr>
                      <w:sz w:val="12"/>
                      <w:szCs w:val="12"/>
                    </w:rPr>
                    <w:t>она № 44-ФЗ)</w:t>
                  </w:r>
                </w:p>
                <w:p w:rsidR="00361D8F" w:rsidRPr="001F33BF" w:rsidRDefault="001F33BF">
                  <w:pPr>
                    <w:jc w:val="both"/>
                    <w:rPr>
                      <w:sz w:val="12"/>
                      <w:szCs w:val="12"/>
                    </w:rPr>
                  </w:pPr>
                  <w:r w:rsidRPr="001F33BF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F33BF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F33BF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</w:t>
                  </w:r>
                  <w:r w:rsidRPr="001F33BF">
                    <w:rPr>
                      <w:sz w:val="12"/>
                      <w:szCs w:val="12"/>
                    </w:rPr>
                    <w:t xml:space="preserve">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F33BF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F33BF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</w:t>
                  </w:r>
                  <w:r w:rsidRPr="001F33BF">
                    <w:rPr>
                      <w:sz w:val="12"/>
                      <w:szCs w:val="12"/>
                    </w:rPr>
                    <w:t xml:space="preserve">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F33BF">
                    <w:rPr>
                      <w:sz w:val="12"/>
                      <w:szCs w:val="12"/>
                    </w:rPr>
                    <w:t xml:space="preserve"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</w:t>
                  </w:r>
                  <w:r w:rsidRPr="001F33BF">
                    <w:rPr>
                      <w:sz w:val="12"/>
                      <w:szCs w:val="12"/>
                    </w:rPr>
                    <w:t>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</w:t>
                  </w:r>
                  <w:r w:rsidRPr="001F33BF">
                    <w:rPr>
                      <w:sz w:val="12"/>
                      <w:szCs w:val="12"/>
                    </w:rPr>
                    <w:t>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F33BF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</w:t>
                  </w:r>
                  <w:r w:rsidRPr="001F33BF">
                    <w:rPr>
                      <w:sz w:val="12"/>
                      <w:szCs w:val="12"/>
                    </w:rPr>
                    <w:t>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</w:t>
                  </w:r>
                  <w:r w:rsidRPr="001F33BF">
                    <w:rPr>
                      <w:sz w:val="12"/>
                      <w:szCs w:val="12"/>
                    </w:rPr>
                    <w:t>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61D8F" w:rsidRPr="001F33BF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61D8F" w:rsidRPr="001F33BF" w:rsidRDefault="001F33BF">
                  <w:pPr>
                    <w:jc w:val="both"/>
                    <w:rPr>
                      <w:sz w:val="12"/>
                      <w:szCs w:val="12"/>
                    </w:rPr>
                  </w:pPr>
                  <w:r w:rsidRPr="001F33BF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1.1 статьи 31 </w:t>
                  </w:r>
                  <w:r w:rsidRPr="001F33BF">
                    <w:rPr>
                      <w:sz w:val="12"/>
                      <w:szCs w:val="12"/>
                    </w:rPr>
                    <w:t>Федерального закона № 44-ФЗ)</w:t>
                  </w:r>
                </w:p>
                <w:p w:rsidR="00361D8F" w:rsidRPr="001F33BF" w:rsidRDefault="001F33BF">
                  <w:pPr>
                    <w:jc w:val="both"/>
                    <w:rPr>
                      <w:sz w:val="12"/>
                      <w:szCs w:val="12"/>
                    </w:rPr>
                  </w:pPr>
                  <w:r w:rsidRPr="001F33BF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1F33BF">
                    <w:rPr>
                      <w:sz w:val="12"/>
                      <w:szCs w:val="12"/>
                    </w:rPr>
                    <w:t>статьи 104 Закона.</w:t>
                  </w:r>
                </w:p>
              </w:tc>
            </w:tr>
          </w:tbl>
          <w:p w:rsidR="00361D8F" w:rsidRPr="001F33BF" w:rsidRDefault="00361D8F">
            <w:pPr>
              <w:pStyle w:val="af8"/>
              <w:rPr>
                <w:sz w:val="12"/>
                <w:szCs w:val="12"/>
              </w:rPr>
            </w:pPr>
          </w:p>
        </w:tc>
      </w:tr>
      <w:tr w:rsidR="00361D8F">
        <w:tc>
          <w:tcPr>
            <w:tcW w:w="169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61D8F" w:rsidRPr="001F33BF" w:rsidRDefault="001F33BF">
            <w:pPr>
              <w:pStyle w:val="af8"/>
              <w:rPr>
                <w:sz w:val="12"/>
                <w:szCs w:val="12"/>
              </w:rPr>
            </w:pPr>
            <w:proofErr w:type="spellStart"/>
            <w:r w:rsidRPr="001F33BF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361D8F" w:rsidRPr="001F33BF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361D8F" w:rsidRPr="001F33BF" w:rsidRDefault="001F33BF">
                  <w:pPr>
                    <w:jc w:val="both"/>
                    <w:rPr>
                      <w:sz w:val="12"/>
                      <w:szCs w:val="12"/>
                    </w:rPr>
                  </w:pPr>
                  <w:r w:rsidRPr="001F33BF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61D8F" w:rsidRPr="001F33BF" w:rsidRDefault="001F33BF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F33BF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61D8F" w:rsidRPr="001F33BF" w:rsidRDefault="00361D8F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361D8F">
        <w:tc>
          <w:tcPr>
            <w:tcW w:w="165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61D8F" w:rsidRPr="001F33BF" w:rsidRDefault="001F33BF">
            <w:pPr>
              <w:pStyle w:val="af8"/>
              <w:rPr>
                <w:sz w:val="12"/>
                <w:szCs w:val="12"/>
              </w:rPr>
            </w:pPr>
            <w:proofErr w:type="spellStart"/>
            <w:r w:rsidRPr="001F33BF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26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361D8F" w:rsidRPr="001F33BF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361D8F" w:rsidRPr="001F33BF" w:rsidRDefault="00361D8F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361D8F" w:rsidRPr="001F33BF" w:rsidRDefault="001F33BF">
                  <w:pPr>
                    <w:jc w:val="both"/>
                    <w:rPr>
                      <w:sz w:val="12"/>
                      <w:szCs w:val="12"/>
                    </w:rPr>
                  </w:pPr>
                  <w:r w:rsidRPr="001F33BF">
                    <w:rPr>
                      <w:sz w:val="12"/>
                      <w:szCs w:val="12"/>
                    </w:rPr>
                    <w:t>Запрет на допуск товаров,</w:t>
                  </w:r>
                  <w:r w:rsidRPr="001F33BF">
                    <w:rPr>
                      <w:sz w:val="12"/>
                      <w:szCs w:val="12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61D8F" w:rsidRPr="001F33BF" w:rsidRDefault="00361D8F">
            <w:pPr>
              <w:pStyle w:val="af8"/>
              <w:rPr>
                <w:sz w:val="12"/>
                <w:szCs w:val="12"/>
              </w:rPr>
            </w:pPr>
          </w:p>
        </w:tc>
      </w:tr>
    </w:tbl>
    <w:p w:rsidR="00361D8F" w:rsidRDefault="00361D8F">
      <w:pPr>
        <w:rPr>
          <w:rFonts w:eastAsia="Times New Roman"/>
          <w:sz w:val="20"/>
          <w:szCs w:val="20"/>
        </w:rPr>
      </w:pPr>
    </w:p>
    <w:p w:rsidR="00361D8F" w:rsidRDefault="001F33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61D8F">
        <w:tc>
          <w:tcPr>
            <w:tcW w:w="4961" w:type="dxa"/>
            <w:shd w:val="clear" w:color="auto" w:fill="auto"/>
          </w:tcPr>
          <w:p w:rsidR="00361D8F" w:rsidRDefault="001F33B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61D8F" w:rsidRDefault="001F33BF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61D8F">
        <w:tc>
          <w:tcPr>
            <w:tcW w:w="4961" w:type="dxa"/>
            <w:shd w:val="clear" w:color="auto" w:fill="auto"/>
          </w:tcPr>
          <w:p w:rsidR="00361D8F" w:rsidRDefault="001F33B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61D8F" w:rsidRDefault="001F33B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61D8F">
        <w:tc>
          <w:tcPr>
            <w:tcW w:w="4961" w:type="dxa"/>
            <w:shd w:val="clear" w:color="auto" w:fill="auto"/>
          </w:tcPr>
          <w:p w:rsidR="00361D8F" w:rsidRDefault="001F33B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61D8F" w:rsidRDefault="001F33BF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61D8F" w:rsidRDefault="00361D8F">
      <w:pPr>
        <w:rPr>
          <w:rFonts w:eastAsia="Times New Roman"/>
          <w:sz w:val="20"/>
          <w:szCs w:val="20"/>
        </w:rPr>
      </w:pPr>
    </w:p>
    <w:p w:rsidR="00361D8F" w:rsidRDefault="001F33B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361D8F" w:rsidRDefault="00361D8F">
      <w:pPr>
        <w:rPr>
          <w:rFonts w:eastAsia="Times New Roman"/>
          <w:sz w:val="20"/>
          <w:szCs w:val="20"/>
        </w:rPr>
      </w:pPr>
    </w:p>
    <w:p w:rsidR="00361D8F" w:rsidRPr="001F33BF" w:rsidRDefault="001F33BF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61D8F">
        <w:tc>
          <w:tcPr>
            <w:tcW w:w="9922" w:type="dxa"/>
            <w:shd w:val="clear" w:color="auto" w:fill="auto"/>
          </w:tcPr>
          <w:p w:rsidR="00361D8F" w:rsidRDefault="001F33BF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</w:t>
            </w:r>
            <w:r>
              <w:rPr>
                <w:rFonts w:eastAsia="Times New Roman"/>
                <w:sz w:val="20"/>
                <w:szCs w:val="20"/>
              </w:rPr>
              <w:t>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61D8F">
        <w:tc>
          <w:tcPr>
            <w:tcW w:w="9922" w:type="dxa"/>
            <w:shd w:val="clear" w:color="auto" w:fill="auto"/>
          </w:tcPr>
          <w:p w:rsidR="00361D8F" w:rsidRDefault="001F33B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EA-142043, дата и время подачи заявки: 27.12.21 14:54:15 (MSK+00:00)</w:t>
            </w:r>
          </w:p>
        </w:tc>
      </w:tr>
      <w:tr w:rsidR="00361D8F">
        <w:tc>
          <w:tcPr>
            <w:tcW w:w="9922" w:type="dxa"/>
            <w:shd w:val="clear" w:color="auto" w:fill="auto"/>
          </w:tcPr>
          <w:p w:rsidR="00361D8F" w:rsidRDefault="001F33BF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EA-142077, дата и время подачи заявки: 27.12.21 15:35:19 (MSK+00:00)</w:t>
            </w:r>
          </w:p>
        </w:tc>
      </w:tr>
    </w:tbl>
    <w:p w:rsidR="00361D8F" w:rsidRPr="001F33BF" w:rsidRDefault="00361D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61D8F">
        <w:tc>
          <w:tcPr>
            <w:tcW w:w="9922" w:type="dxa"/>
            <w:shd w:val="clear" w:color="auto" w:fill="auto"/>
          </w:tcPr>
          <w:p w:rsidR="00361D8F" w:rsidRDefault="001F33B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61D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1D8F" w:rsidRDefault="001F33BF">
            <w:pPr>
              <w:ind w:left="221"/>
            </w:pPr>
            <w:r>
              <w:rPr>
                <w:sz w:val="20"/>
                <w:szCs w:val="20"/>
              </w:rPr>
              <w:t xml:space="preserve">1 Идентификационный номер </w:t>
            </w:r>
            <w:r>
              <w:rPr>
                <w:sz w:val="20"/>
                <w:szCs w:val="20"/>
              </w:rPr>
              <w:t>заявки: EA-142043</w:t>
            </w:r>
          </w:p>
          <w:p w:rsidR="00361D8F" w:rsidRDefault="001F33B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1F33B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61D8F" w:rsidRDefault="001F33B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61D8F" w:rsidRPr="001F33BF" w:rsidRDefault="001F33BF" w:rsidP="001F33BF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 участию в электронном аукционе и п</w:t>
            </w:r>
            <w:r>
              <w:rPr>
                <w:sz w:val="20"/>
                <w:szCs w:val="20"/>
              </w:rPr>
              <w:t>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Степанова Людмила Николаевна: Участник закупки ДОПУСКАЕТСЯ к участию в электронном аукционе и признается его учас</w:t>
            </w:r>
            <w:r>
              <w:rPr>
                <w:sz w:val="20"/>
                <w:szCs w:val="20"/>
              </w:rPr>
              <w:t>тником</w:t>
            </w:r>
          </w:p>
        </w:tc>
      </w:tr>
      <w:tr w:rsidR="00361D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61D8F" w:rsidRDefault="001F33BF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EA-142077</w:t>
            </w:r>
          </w:p>
          <w:p w:rsidR="00361D8F" w:rsidRDefault="001F33BF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1F33BF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61D8F" w:rsidRDefault="001F33BF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61D8F" w:rsidRPr="001F33BF" w:rsidRDefault="001F33BF" w:rsidP="001F33BF">
            <w:pPr>
              <w:ind w:left="221"/>
            </w:pPr>
            <w:r>
              <w:rPr>
                <w:sz w:val="20"/>
                <w:szCs w:val="20"/>
              </w:rPr>
              <w:t>1. Харин Игорь Дмитриевич: Участник закупки ДОПУСКАЕТСЯ к</w:t>
            </w:r>
            <w:r>
              <w:rPr>
                <w:sz w:val="20"/>
                <w:szCs w:val="20"/>
              </w:rPr>
              <w:t xml:space="preserve">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Гыра Анна Алексеевна: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закупки ДОПУСКАЕТСЯ к участию в электро</w:t>
            </w:r>
            <w:r>
              <w:rPr>
                <w:sz w:val="20"/>
                <w:szCs w:val="20"/>
              </w:rPr>
              <w:t>нном аукционе и признается его участником</w:t>
            </w:r>
            <w:bookmarkStart w:id="1" w:name="_GoBack"/>
            <w:bookmarkEnd w:id="1"/>
          </w:p>
        </w:tc>
      </w:tr>
    </w:tbl>
    <w:p w:rsidR="00361D8F" w:rsidRDefault="00361D8F">
      <w:pPr>
        <w:rPr>
          <w:sz w:val="20"/>
          <w:szCs w:val="20"/>
        </w:rPr>
      </w:pPr>
    </w:p>
    <w:p w:rsidR="00361D8F" w:rsidRDefault="001F33BF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</w:t>
      </w:r>
      <w:r>
        <w:rPr>
          <w:sz w:val="20"/>
          <w:szCs w:val="20"/>
        </w:rPr>
        <w:t>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61D8F">
        <w:tc>
          <w:tcPr>
            <w:tcW w:w="9922" w:type="dxa"/>
            <w:shd w:val="clear" w:color="auto" w:fill="auto"/>
          </w:tcPr>
          <w:p w:rsidR="00361D8F" w:rsidRDefault="001F33BF">
            <w:r>
              <w:rPr>
                <w:sz w:val="20"/>
                <w:szCs w:val="20"/>
                <w:lang w:val="en-US"/>
              </w:rPr>
              <w:t>EA-142043</w:t>
            </w:r>
          </w:p>
        </w:tc>
      </w:tr>
      <w:tr w:rsidR="00361D8F">
        <w:tc>
          <w:tcPr>
            <w:tcW w:w="9922" w:type="dxa"/>
            <w:shd w:val="clear" w:color="auto" w:fill="auto"/>
          </w:tcPr>
          <w:p w:rsidR="00361D8F" w:rsidRDefault="001F33BF">
            <w:r>
              <w:rPr>
                <w:sz w:val="20"/>
                <w:szCs w:val="20"/>
                <w:lang w:val="en-US"/>
              </w:rPr>
              <w:t>EA-142077</w:t>
            </w:r>
          </w:p>
        </w:tc>
      </w:tr>
    </w:tbl>
    <w:p w:rsidR="00361D8F" w:rsidRDefault="00361D8F">
      <w:pPr>
        <w:rPr>
          <w:rFonts w:eastAsia="Times New Roman"/>
          <w:sz w:val="20"/>
          <w:szCs w:val="20"/>
        </w:rPr>
      </w:pPr>
    </w:p>
    <w:p w:rsidR="00361D8F" w:rsidRDefault="001F33BF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</w:t>
      </w:r>
      <w:r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нужд.</w:t>
      </w:r>
    </w:p>
    <w:p w:rsidR="00361D8F" w:rsidRDefault="00361D8F">
      <w:pPr>
        <w:rPr>
          <w:rFonts w:eastAsia="Times New Roman"/>
          <w:sz w:val="20"/>
          <w:szCs w:val="20"/>
        </w:rPr>
      </w:pPr>
    </w:p>
    <w:p w:rsidR="00361D8F" w:rsidRDefault="001F33BF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61D8F" w:rsidRDefault="00361D8F">
      <w:pPr>
        <w:rPr>
          <w:rFonts w:eastAsia="Times New Roman"/>
          <w:sz w:val="20"/>
          <w:szCs w:val="20"/>
        </w:rPr>
      </w:pPr>
    </w:p>
    <w:p w:rsidR="00361D8F" w:rsidRDefault="00361D8F">
      <w:pPr>
        <w:rPr>
          <w:rFonts w:eastAsia="Times New Roman"/>
          <w:sz w:val="20"/>
          <w:szCs w:val="20"/>
        </w:rPr>
      </w:pPr>
    </w:p>
    <w:p w:rsidR="00361D8F" w:rsidRDefault="001F33B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61D8F" w:rsidRDefault="00361D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61D8F">
        <w:tc>
          <w:tcPr>
            <w:tcW w:w="3307" w:type="dxa"/>
            <w:shd w:val="clear" w:color="auto" w:fill="auto"/>
            <w:vAlign w:val="bottom"/>
          </w:tcPr>
          <w:p w:rsidR="00361D8F" w:rsidRDefault="001F33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61D8F" w:rsidRDefault="00361D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61D8F" w:rsidRDefault="001F33BF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61D8F">
        <w:tc>
          <w:tcPr>
            <w:tcW w:w="3307" w:type="dxa"/>
            <w:shd w:val="clear" w:color="auto" w:fill="auto"/>
            <w:vAlign w:val="bottom"/>
          </w:tcPr>
          <w:p w:rsidR="00361D8F" w:rsidRDefault="001F33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61D8F" w:rsidRDefault="00361D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61D8F" w:rsidRDefault="001F33BF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61D8F">
        <w:tc>
          <w:tcPr>
            <w:tcW w:w="3307" w:type="dxa"/>
            <w:shd w:val="clear" w:color="auto" w:fill="auto"/>
            <w:vAlign w:val="bottom"/>
          </w:tcPr>
          <w:p w:rsidR="00361D8F" w:rsidRDefault="001F33BF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61D8F" w:rsidRDefault="00361D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61D8F" w:rsidRDefault="001F33BF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F33BF"/>
    <w:sectPr w:rsidR="00000000" w:rsidSect="001F33BF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33BF">
      <w:r>
        <w:separator/>
      </w:r>
    </w:p>
  </w:endnote>
  <w:endnote w:type="continuationSeparator" w:id="0">
    <w:p w:rsidR="00000000" w:rsidRDefault="001F3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D8F" w:rsidRDefault="00361D8F">
    <w:pPr>
      <w:jc w:val="both"/>
    </w:pPr>
  </w:p>
  <w:p w:rsidR="00361D8F" w:rsidRDefault="00361D8F">
    <w:pPr>
      <w:pStyle w:val="afd"/>
    </w:pPr>
  </w:p>
  <w:p w:rsidR="00361D8F" w:rsidRDefault="00361D8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D8F" w:rsidRDefault="00361D8F"/>
  </w:footnote>
  <w:footnote w:type="continuationSeparator" w:id="0">
    <w:p w:rsidR="00361D8F" w:rsidRDefault="001F33BF">
      <w:r>
        <w:continuationSeparator/>
      </w:r>
    </w:p>
  </w:footnote>
  <w:footnote w:id="1">
    <w:p w:rsidR="00361D8F" w:rsidRDefault="001F33BF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D8F"/>
    <w:rsid w:val="001F33BF"/>
    <w:rsid w:val="0036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EIWuFs7Sxxc9hH5LIBEDkhH6KzeHe4mpnG1Q0LNZgeo=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IDHf12oVRm47LFKBfBLLCteOmP7FlPhA3RieSJo9xu4=</DigestValue>
    </Reference>
  </SignedInfo>
  <SignatureValue>xiDrDH4cPndtFLxT3BDBr9PSRLrCpnvS3AXHUKgE5OwxPQG0zplrtSer08v1ek/D
fRmZTw8PjHX3+f4I42hzHg==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Z+GIJuyEDusgUZqkTFpYJqZVuJ8=</DigestValue>
      </Reference>
      <Reference URI="/word/endnotes.xml?ContentType=application/vnd.openxmlformats-officedocument.wordprocessingml.endnotes+xml">
        <DigestMethod Algorithm="http://www.w3.org/2000/09/xmldsig#sha1"/>
        <DigestValue>7I7wK16mSrgfXy/Fzlcsu2QsHXE=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PlsRY87nMM+mGDWqrDkmN/bmx4M=</DigestValue>
      </Reference>
      <Reference URI="/word/footnotes.xml?ContentType=application/vnd.openxmlformats-officedocument.wordprocessingml.footnotes+xml">
        <DigestMethod Algorithm="http://www.w3.org/2000/09/xmldsig#sha1"/>
        <DigestValue>YG9WBoBI0GjGFEfw+GlluYRrbkI=</DigestValue>
      </Reference>
      <Reference URI="/word/settings.xml?ContentType=application/vnd.openxmlformats-officedocument.wordprocessingml.settings+xml">
        <DigestMethod Algorithm="http://www.w3.org/2000/09/xmldsig#sha1"/>
        <DigestValue>d31yYxd1toKj9WmfPfa8nkEPKYY=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2021-12-29T14:49:11Z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iTZ4BJ9heFgFo03dUC3xsQx6UP3FoGQCdt87f+ijcIQ=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iUPH8e7v7GLp2/Uukfp7FS19fzdhmffC/X1cGYKJ1Wk=</DigestValue>
    </Reference>
  </SignedInfo>
  <SignatureValue>XssamMeF64S3wRI3JpFCvw64mWoymXNUuPSKiIyfCXhqbZIBVL0ci/MKCQkCaVMy
pBdbB7RG5YdOCUvhxpTJ0g==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Z+GIJuyEDusgUZqkTFpYJqZVuJ8=</DigestValue>
      </Reference>
      <Reference URI="/word/endnotes.xml?ContentType=application/vnd.openxmlformats-officedocument.wordprocessingml.endnotes+xml">
        <DigestMethod Algorithm="http://www.w3.org/2000/09/xmldsig#sha1"/>
        <DigestValue>7I7wK16mSrgfXy/Fzlcsu2QsHXE=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PlsRY87nMM+mGDWqrDkmN/bmx4M=</DigestValue>
      </Reference>
      <Reference URI="/word/footnotes.xml?ContentType=application/vnd.openxmlformats-officedocument.wordprocessingml.footnotes+xml">
        <DigestMethod Algorithm="http://www.w3.org/2000/09/xmldsig#sha1"/>
        <DigestValue>YG9WBoBI0GjGFEfw+GlluYRrbkI=</DigestValue>
      </Reference>
      <Reference URI="/word/settings.xml?ContentType=application/vnd.openxmlformats-officedocument.wordprocessingml.settings+xml">
        <DigestMethod Algorithm="http://www.w3.org/2000/09/xmldsig#sha1"/>
        <DigestValue>d31yYxd1toKj9WmfPfa8nkEPKYY=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2021-12-29T14:49:18Z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qgMa40DftqCDJis1WU2foPhxqGw4+dE3QLhLJNXHxb4=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Vo346Nhgtdx1eVSeje3VdWXwrfz2XFsXjE0aXsocLZM=</DigestValue>
    </Reference>
  </SignedInfo>
  <SignatureValue>lWbTNinVVgSbHl7aBBLEL9/iY/2icq+Aq982hVCx2u8CzZ8/l3W/wACZa9+GihpW
Xjz+tkh5hi6jjsl/4qdABg==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Z+GIJuyEDusgUZqkTFpYJqZVuJ8=</DigestValue>
      </Reference>
      <Reference URI="/word/endnotes.xml?ContentType=application/vnd.openxmlformats-officedocument.wordprocessingml.endnotes+xml">
        <DigestMethod Algorithm="http://www.w3.org/2000/09/xmldsig#sha1"/>
        <DigestValue>7I7wK16mSrgfXy/Fzlcsu2QsHXE=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PlsRY87nMM+mGDWqrDkmN/bmx4M=</DigestValue>
      </Reference>
      <Reference URI="/word/footnotes.xml?ContentType=application/vnd.openxmlformats-officedocument.wordprocessingml.footnotes+xml">
        <DigestMethod Algorithm="http://www.w3.org/2000/09/xmldsig#sha1"/>
        <DigestValue>YG9WBoBI0GjGFEfw+GlluYRrbkI=</DigestValue>
      </Reference>
      <Reference URI="/word/settings.xml?ContentType=application/vnd.openxmlformats-officedocument.wordprocessingml.settings+xml">
        <DigestMethod Algorithm="http://www.w3.org/2000/09/xmldsig#sha1"/>
        <DigestValue>d31yYxd1toKj9WmfPfa8nkEPKYY=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2021-12-29T14:49:46Z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2021-12-29T14:49:46Z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20</cp:revision>
  <cp:lastPrinted>2021-12-29T14:49:00Z</cp:lastPrinted>
  <dcterms:created xsi:type="dcterms:W3CDTF">2019-08-30T06:12:00Z</dcterms:created>
  <dcterms:modified xsi:type="dcterms:W3CDTF">2021-12-29T14:49:00Z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