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заявок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реагентов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0372200262221000424)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30.12.21 11:53:30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widowControl/>
        <w:overflowPunct w:val="fals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реагентов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212780100136978010100105880020000244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44 520,00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>
                <w:rFonts w:ascii="Times New Roman" w:hAnsi="Times New Roman"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первые части заявок на участие в аукционе.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Количество заявок, поданных на участие в аукционе: 2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bookmarkStart w:id="2" w:name="__DdeLink__2820_1858693716"/>
            <w:r>
              <w:rPr>
                <w:rFonts w:eastAsia="Times New Roman"/>
                <w:sz w:val="20"/>
                <w:szCs w:val="20"/>
              </w:rPr>
              <w:t>Идентификационные номера заявок, поданных на участие в аукционе</w:t>
            </w:r>
            <w:bookmarkEnd w:id="2"/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EA-141591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24.12.21 13:33:07 (MSK+00:00)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EA-142585</w:t>
            </w:r>
            <w:r>
              <w:rPr>
                <w:rFonts w:eastAsia="Times New Roman"/>
                <w:sz w:val="20"/>
                <w:szCs w:val="20"/>
              </w:rPr>
              <w:t xml:space="preserve">, дата и время подачи заявки: </w:t>
            </w:r>
            <w:r>
              <w:rPr>
                <w:sz w:val="20"/>
                <w:szCs w:val="20"/>
              </w:rPr>
              <w:t>28.12.21 18:55:18 (MSK+00:00)</w:t>
            </w:r>
          </w:p>
        </w:tc>
      </w:tr>
    </w:tbl>
    <w:p>
      <w:pPr>
        <w:pStyle w:val="Normal"/>
        <w:rPr/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1416"/>
        <w:gridCol w:w="3629"/>
        <w:gridCol w:w="3464"/>
        <w:gridCol w:w="1418"/>
      </w:tblGrid>
      <w:tr>
        <w:trPr/>
        <w:tc>
          <w:tcPr>
            <w:tcW w:w="9927" w:type="dxa"/>
            <w:gridSpan w:val="4"/>
            <w:tcBorders>
              <w:right w:val="single" w:sz="2" w:space="0" w:color="000001"/>
            </w:tcBorders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</w:t>
            </w:r>
          </w:p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ный номер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допуске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или об отказе в допуске участника закупки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tabs>
                <w:tab w:val="clear" w:pos="708"/>
                <w:tab w:val="left" w:pos="2700" w:leader="none"/>
              </w:tabs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Ф.И.О. члена аукционной комиссии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члена комиссии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Ерастов Владимир Сергеевич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Шведова Юлия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Егорова Ольга Владимировна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Галкина Елена Дмитриевна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Петропавловская Ольга Валентиновна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Ранта Анна Александровна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Допущена</w:t>
            </w:r>
          </w:p>
        </w:tc>
      </w:tr>
      <w:tr>
        <w:trPr/>
        <w:tc>
          <w:tcPr>
            <w:tcW w:w="1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  <w:tc>
          <w:tcPr>
            <w:tcW w:w="36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Допущена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46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Вергус Лариса Яковлевна</w:t>
            </w:r>
          </w:p>
        </w:tc>
        <w:tc>
          <w:tcPr>
            <w:tcW w:w="1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7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Идентификационные номера заявок участников закупки, признанных участниками аукциона, которые содержат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9922"/>
      </w:tblGrid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EA-141591</w:t>
            </w:r>
          </w:p>
        </w:tc>
      </w:tr>
      <w:tr>
        <w:trPr/>
        <w:tc>
          <w:tcPr>
            <w:tcW w:w="9922" w:type="dxa"/>
            <w:tcBorders/>
            <w:shd w:fill="auto" w:val="clear"/>
          </w:tcPr>
          <w:p>
            <w:pPr>
              <w:pStyle w:val="Normal"/>
              <w:jc w:val="both"/>
              <w:rPr/>
            </w:pPr>
            <w:r>
              <w:rPr>
                <w:sz w:val="20"/>
                <w:szCs w:val="20"/>
                <w:lang w:val="en-US"/>
              </w:rPr>
              <w:t>EA-142585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4"/>
        <w:gridCol w:w="3311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4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1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ru-RU" w:eastAsia="zh-CN" w:bidi="hi-IN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overflowPunct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Style25" w:customStyle="1">
    <w:name w:val="Текст в заданном формате"/>
    <w:basedOn w:val="Normal"/>
    <w:qFormat/>
    <w:pPr/>
    <w:rPr/>
  </w:style>
  <w:style w:type="paragraph" w:styleId="DocumentMap">
    <w:name w:val="DocumentMap"/>
    <w:qFormat/>
    <w:pPr>
      <w:widowControl/>
      <w:bidi w:val="0"/>
      <w:spacing w:before="0" w:after="0"/>
      <w:jc w:val="left"/>
      <w:textAlignment w:val="auto"/>
    </w:pPr>
    <w:rPr>
      <w:rFonts w:ascii="Liberation Serif" w:hAnsi="Liberation Serif" w:eastAsia="NSimSun" w:cs="Liberation Serif"/>
      <w:color w:val="00000A"/>
      <w:kern w:val="0"/>
      <w:sz w:val="20"/>
      <w:szCs w:val="24"/>
      <w:lang w:val="ru-RU" w:eastAsia="zh-CN" w:bidi="hi-IN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Application>LibreOffice/6.3.4.2$Windows_x86 LibreOffice_project/60da17e045e08f1793c57c00ba83cdfce946d0aa</Application>
  <Pages>2</Pages>
  <Words>193</Words>
  <Characters>1903</Characters>
  <CharactersWithSpaces>2050</CharactersWithSpaces>
  <Paragraphs>49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2020-12-28T17:06:59Z</dcterms:modified>
  <cp:revision>25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