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left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рассмотрения заявок на участие в электронном аукционе  </w:t>
      </w:r>
      <w:r>
        <w:rPr>
          <w:rFonts w:eastAsia="Times New Roman"/>
          <w:b/>
          <w:bCs/>
          <w:sz w:val="20"/>
          <w:szCs w:val="20"/>
        </w:rPr>
        <w:t>06-01/1778</w:t>
      </w:r>
    </w:p>
    <w:p>
      <w:pPr>
        <w:pStyle w:val="Normal"/>
        <w:ind w:firstLine="567"/>
        <w:jc w:val="lef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lef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(перчатки медицинские хирургические)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212462902149046320100100520070000244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2 169 258,00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EA-142079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15:36:20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EA-142289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10:25:42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EA-142446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14:48:46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EA-142591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19:47:25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01:42:43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EA-142289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EA-142289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EA-142289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EA-142289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EA-142289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EA-142591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EA-142591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EA-142591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EA-142591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EA-142591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80"/>
        <w:gridCol w:w="7641"/>
      </w:tblGrid>
      <w:tr>
        <w:trPr/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spacing w:before="0" w:after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Идентификационный номер заявки </w:t>
            </w:r>
          </w:p>
        </w:tc>
        <w:tc>
          <w:tcPr>
            <w:tcW w:w="7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spacing w:before="0" w:after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spacing w:before="0" w:after="0"/>
              <w:jc w:val="both"/>
              <w:rPr>
                <w:rFonts w:ascii="Times New Roman" w:hAnsi="Times New Roman"/>
                <w:color w:val="00000A"/>
                <w:sz w:val="20"/>
                <w:szCs w:val="20"/>
                <w:lang w:val="en-US"/>
              </w:rPr>
            </w:pPr>
            <w:r>
              <w:rPr>
                <w:color w:val="00000A"/>
                <w:sz w:val="20"/>
                <w:szCs w:val="20"/>
                <w:lang w:val="en-US"/>
              </w:rPr>
              <w:t>EA-142079</w:t>
            </w:r>
          </w:p>
        </w:tc>
        <w:tc>
          <w:tcPr>
            <w:tcW w:w="7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spacing w:before="0" w:after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Не содержит</w:t>
            </w:r>
          </w:p>
        </w:tc>
      </w:tr>
      <w:tr>
        <w:trPr/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A"/>
                <w:sz w:val="20"/>
                <w:szCs w:val="20"/>
                <w:lang w:val="en-US"/>
              </w:rPr>
            </w:pPr>
            <w:r>
              <w:rPr>
                <w:color w:val="00000A"/>
                <w:sz w:val="20"/>
                <w:szCs w:val="20"/>
                <w:lang w:val="en-US"/>
              </w:rPr>
              <w:t>EA-142289</w:t>
            </w:r>
          </w:p>
        </w:tc>
        <w:tc>
          <w:tcPr>
            <w:tcW w:w="7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spacing w:before="0" w:after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Содержит</w:t>
            </w:r>
          </w:p>
        </w:tc>
      </w:tr>
      <w:tr>
        <w:trPr/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A"/>
                <w:sz w:val="20"/>
                <w:szCs w:val="20"/>
                <w:lang w:val="en-US"/>
              </w:rPr>
            </w:pPr>
            <w:r>
              <w:rPr>
                <w:color w:val="00000A"/>
                <w:sz w:val="20"/>
                <w:szCs w:val="20"/>
                <w:lang w:val="en-US"/>
              </w:rPr>
              <w:t>EA-142446</w:t>
            </w:r>
          </w:p>
        </w:tc>
        <w:tc>
          <w:tcPr>
            <w:tcW w:w="7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spacing w:before="0" w:after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Содержит</w:t>
            </w:r>
          </w:p>
        </w:tc>
      </w:tr>
      <w:tr>
        <w:trPr/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A"/>
                <w:sz w:val="20"/>
                <w:szCs w:val="20"/>
                <w:lang w:val="en-US"/>
              </w:rPr>
            </w:pPr>
            <w:r>
              <w:rPr>
                <w:color w:val="00000A"/>
                <w:sz w:val="20"/>
                <w:szCs w:val="20"/>
                <w:lang w:val="en-US"/>
              </w:rPr>
              <w:t>EA-142591</w:t>
            </w:r>
          </w:p>
        </w:tc>
        <w:tc>
          <w:tcPr>
            <w:tcW w:w="7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spacing w:before="0" w:after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Содержит</w:t>
            </w:r>
          </w:p>
        </w:tc>
      </w:tr>
      <w:tr>
        <w:trPr/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A"/>
                <w:sz w:val="20"/>
                <w:szCs w:val="20"/>
                <w:lang w:val="ru-RU"/>
              </w:rPr>
            </w:pPr>
            <w:r>
              <w:rPr>
                <w:color w:val="00000A"/>
                <w:sz w:val="20"/>
                <w:szCs w:val="20"/>
                <w:lang w:val="ru-RU"/>
              </w:rPr>
              <w:t>EA-142642</w:t>
            </w:r>
          </w:p>
        </w:tc>
        <w:tc>
          <w:tcPr>
            <w:tcW w:w="7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spacing w:before="0" w:after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Содержит</w:t>
            </w:r>
          </w:p>
        </w:tc>
      </w:tr>
    </w:tbl>
    <w:p>
      <w:pPr>
        <w:pStyle w:val="Normal"/>
        <w:bidi w:val="0"/>
        <w:snapToGrid w:val="false"/>
        <w:spacing w:lineRule="auto" w:line="240" w:before="0" w:after="0"/>
        <w:ind w:left="0" w:right="-3" w:hanging="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4"/>
          <w:szCs w:val="24"/>
          <w:u w:val="none"/>
          <w:effect w:val="none"/>
          <w:lang w:eastAsia="ru-RU"/>
        </w:rPr>
        <w:t xml:space="preserve">    </w:t>
      </w: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LibreOffice/6.4.4.2$Windows_x86 LibreOffice_project/3d775be2011f3886db32dfd395a6a6d1ca2630ff</Application>
  <Pages>2</Pages>
  <Words>511</Words>
  <Characters>3898</Characters>
  <CharactersWithSpaces>4239</CharactersWithSpaces>
  <Paragraphs>183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2021-12-30T11:08:33Z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