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518B" w:rsidRDefault="00A83FB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F9518B" w:rsidRPr="00773B67" w:rsidRDefault="00A83FBD">
      <w:pPr>
        <w:ind w:firstLine="567"/>
        <w:jc w:val="center"/>
      </w:pPr>
      <w:r w:rsidRPr="00773B67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F9518B" w:rsidRPr="00773B67" w:rsidRDefault="00A83FBD">
      <w:pPr>
        <w:ind w:firstLine="567"/>
        <w:jc w:val="center"/>
        <w:rPr>
          <w:rFonts w:eastAsia="Times New Roman"/>
          <w:b/>
          <w:bCs/>
        </w:rPr>
      </w:pPr>
      <w:r w:rsidRPr="00773B6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73B67">
        <w:rPr>
          <w:rFonts w:eastAsia="Times New Roman"/>
          <w:b/>
          <w:bCs/>
          <w:sz w:val="20"/>
          <w:szCs w:val="20"/>
        </w:rPr>
        <w:t xml:space="preserve"> 0318300163421000788) </w:t>
      </w:r>
    </w:p>
    <w:p w:rsidR="00F9518B" w:rsidRPr="00773B67" w:rsidRDefault="00F9518B">
      <w:pPr>
        <w:ind w:firstLine="567"/>
        <w:jc w:val="center"/>
        <w:rPr>
          <w:sz w:val="20"/>
          <w:szCs w:val="20"/>
        </w:rPr>
      </w:pPr>
    </w:p>
    <w:p w:rsidR="00F9518B" w:rsidRPr="00773B67" w:rsidRDefault="00A83FBD">
      <w:pPr>
        <w:ind w:firstLine="567"/>
        <w:jc w:val="right"/>
      </w:pPr>
      <w:r w:rsidRPr="00773B67">
        <w:rPr>
          <w:rFonts w:eastAsia="Times New Roman"/>
          <w:sz w:val="20"/>
          <w:szCs w:val="20"/>
        </w:rPr>
        <w:t>11.01.</w:t>
      </w:r>
      <w:r w:rsidR="00773B67">
        <w:rPr>
          <w:rFonts w:eastAsia="Times New Roman"/>
          <w:sz w:val="20"/>
          <w:szCs w:val="20"/>
        </w:rPr>
        <w:t>2022</w:t>
      </w:r>
    </w:p>
    <w:p w:rsidR="00F9518B" w:rsidRPr="00773B67" w:rsidRDefault="00F9518B">
      <w:pPr>
        <w:ind w:firstLine="567"/>
        <w:rPr>
          <w:rFonts w:eastAsia="Times New Roman"/>
          <w:sz w:val="20"/>
          <w:szCs w:val="20"/>
        </w:rPr>
      </w:pPr>
    </w:p>
    <w:p w:rsidR="00F9518B" w:rsidRDefault="00A83FB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F9518B" w:rsidRDefault="00F9518B">
      <w:pPr>
        <w:overflowPunct w:val="0"/>
        <w:rPr>
          <w:rFonts w:eastAsia="Times New Roman"/>
          <w:sz w:val="20"/>
          <w:szCs w:val="20"/>
        </w:rPr>
      </w:pPr>
    </w:p>
    <w:p w:rsidR="00F9518B" w:rsidRPr="00773B67" w:rsidRDefault="00A83FBD">
      <w:r>
        <w:rPr>
          <w:rFonts w:eastAsia="Times New Roman"/>
          <w:sz w:val="20"/>
          <w:szCs w:val="20"/>
        </w:rPr>
        <w:t>Организатор</w:t>
      </w:r>
      <w:r w:rsidRPr="00773B6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73B67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F9518B" w:rsidRPr="00773B67" w:rsidRDefault="00F9518B">
      <w:pPr>
        <w:rPr>
          <w:rFonts w:eastAsia="Times New Roman"/>
          <w:sz w:val="20"/>
          <w:szCs w:val="20"/>
        </w:rPr>
      </w:pPr>
    </w:p>
    <w:p w:rsidR="00F9518B" w:rsidRDefault="00A83FBD">
      <w:r w:rsidRPr="00773B67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773B67">
        <w:rPr>
          <w:rFonts w:eastAsia="Times New Roman"/>
          <w:sz w:val="20"/>
          <w:szCs w:val="20"/>
        </w:rPr>
        <w:t>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F9518B" w:rsidRPr="00773B67" w:rsidRDefault="00F9518B">
      <w:pPr>
        <w:rPr>
          <w:rFonts w:eastAsia="Times New Roman"/>
          <w:sz w:val="20"/>
          <w:szCs w:val="20"/>
        </w:rPr>
      </w:pPr>
    </w:p>
    <w:p w:rsidR="00F9518B" w:rsidRPr="00773B67" w:rsidRDefault="00A83FBD">
      <w:r>
        <w:rPr>
          <w:rFonts w:eastAsia="Times New Roman"/>
          <w:sz w:val="20"/>
          <w:szCs w:val="20"/>
        </w:rPr>
        <w:t>Наименование</w:t>
      </w:r>
      <w:r w:rsidRPr="00773B6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73B67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F9518B" w:rsidRPr="00773B67" w:rsidRDefault="00F9518B">
      <w:pPr>
        <w:rPr>
          <w:rFonts w:eastAsia="Times New Roman"/>
          <w:sz w:val="20"/>
          <w:szCs w:val="20"/>
        </w:rPr>
      </w:pPr>
    </w:p>
    <w:p w:rsidR="00F9518B" w:rsidRPr="00773B67" w:rsidRDefault="00A83FB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</w:t>
      </w:r>
      <w:r>
        <w:rPr>
          <w:rFonts w:eastAsia="Times New Roman"/>
          <w:sz w:val="20"/>
          <w:szCs w:val="20"/>
        </w:rPr>
        <w:t>: 213232800558923280100100042820000244</w:t>
      </w:r>
    </w:p>
    <w:p w:rsidR="00F9518B" w:rsidRDefault="00F9518B"/>
    <w:p w:rsidR="00F9518B" w:rsidRDefault="00A83FB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595 450,00 руб.</w:t>
      </w:r>
    </w:p>
    <w:p w:rsidR="00F9518B" w:rsidRDefault="00F9518B">
      <w:pPr>
        <w:rPr>
          <w:rFonts w:eastAsia="Times New Roman"/>
          <w:sz w:val="20"/>
          <w:szCs w:val="20"/>
        </w:rPr>
      </w:pPr>
    </w:p>
    <w:p w:rsidR="00F9518B" w:rsidRDefault="00A83FB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F9518B">
        <w:tc>
          <w:tcPr>
            <w:tcW w:w="3401" w:type="dxa"/>
            <w:shd w:val="clear" w:color="auto" w:fill="auto"/>
          </w:tcPr>
          <w:p w:rsidR="00F9518B" w:rsidRDefault="00A83FBD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518B" w:rsidRDefault="00A83F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9518B" w:rsidRDefault="00A83FB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9518B">
        <w:tc>
          <w:tcPr>
            <w:tcW w:w="3401" w:type="dxa"/>
            <w:shd w:val="clear" w:color="auto" w:fill="auto"/>
          </w:tcPr>
          <w:p w:rsidR="00F9518B" w:rsidRDefault="00A83FBD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518B" w:rsidRDefault="00A83F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9518B" w:rsidRDefault="00A83FB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9518B">
        <w:tc>
          <w:tcPr>
            <w:tcW w:w="3401" w:type="dxa"/>
            <w:shd w:val="clear" w:color="auto" w:fill="auto"/>
          </w:tcPr>
          <w:p w:rsidR="00F9518B" w:rsidRDefault="00A83FBD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518B" w:rsidRDefault="00A83F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9518B" w:rsidRDefault="00A83FB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9518B" w:rsidRDefault="00F9518B">
      <w:pPr>
        <w:rPr>
          <w:rFonts w:eastAsia="Times New Roman"/>
          <w:sz w:val="20"/>
          <w:szCs w:val="20"/>
        </w:rPr>
      </w:pPr>
    </w:p>
    <w:p w:rsidR="00F9518B" w:rsidRDefault="00A83FB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</w:t>
      </w:r>
      <w:r>
        <w:rPr>
          <w:rFonts w:eastAsia="Times New Roman"/>
          <w:sz w:val="20"/>
          <w:szCs w:val="20"/>
        </w:rPr>
        <w:t>.</w:t>
      </w:r>
    </w:p>
    <w:p w:rsidR="00F9518B" w:rsidRDefault="00F9518B">
      <w:pPr>
        <w:rPr>
          <w:rFonts w:eastAsia="Times New Roman"/>
          <w:sz w:val="20"/>
          <w:szCs w:val="20"/>
        </w:rPr>
      </w:pPr>
    </w:p>
    <w:p w:rsidR="00F9518B" w:rsidRDefault="00A83FB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F9518B" w:rsidRDefault="00F9518B">
      <w:pPr>
        <w:rPr>
          <w:rFonts w:eastAsia="Times New Roman"/>
          <w:sz w:val="20"/>
          <w:szCs w:val="20"/>
        </w:rPr>
      </w:pPr>
    </w:p>
    <w:p w:rsidR="00F9518B" w:rsidRDefault="00A83FB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F9518B" w:rsidRDefault="00F9518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F9518B">
        <w:tc>
          <w:tcPr>
            <w:tcW w:w="9922" w:type="dxa"/>
            <w:shd w:val="clear" w:color="auto" w:fill="auto"/>
          </w:tcPr>
          <w:p w:rsidR="00F9518B" w:rsidRDefault="00A83FBD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F9518B">
        <w:tc>
          <w:tcPr>
            <w:tcW w:w="9922" w:type="dxa"/>
            <w:shd w:val="clear" w:color="auto" w:fill="auto"/>
          </w:tcPr>
          <w:p w:rsidR="00F9518B" w:rsidRDefault="00A83F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EA-143251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30.12.21 12:09:15</w:t>
            </w:r>
            <w:r>
              <w:rPr>
                <w:sz w:val="20"/>
                <w:szCs w:val="20"/>
              </w:rPr>
              <w:t xml:space="preserve"> (MSK+00:00)</w:t>
            </w:r>
          </w:p>
        </w:tc>
      </w:tr>
      <w:tr w:rsidR="00F9518B">
        <w:tc>
          <w:tcPr>
            <w:tcW w:w="9922" w:type="dxa"/>
            <w:shd w:val="clear" w:color="auto" w:fill="auto"/>
          </w:tcPr>
          <w:p w:rsidR="00F9518B" w:rsidRDefault="00A83F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EA-143936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06:02:14 (MSK+00:00)</w:t>
            </w:r>
          </w:p>
        </w:tc>
      </w:tr>
    </w:tbl>
    <w:p w:rsidR="00F9518B" w:rsidRDefault="00F9518B"/>
    <w:p w:rsidR="00F9518B" w:rsidRDefault="00F9518B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78"/>
        <w:gridCol w:w="3401"/>
        <w:gridCol w:w="1405"/>
      </w:tblGrid>
      <w:tr w:rsidR="00F9518B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F9518B" w:rsidRDefault="00A83FB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9518B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518B" w:rsidRDefault="00A83FBD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F9518B" w:rsidRDefault="00A83FBD">
            <w:pPr>
              <w:jc w:val="center"/>
            </w:pPr>
            <w:proofErr w:type="spellStart"/>
            <w:proofErr w:type="gram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proofErr w:type="gram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518B" w:rsidRDefault="00A83F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518B" w:rsidRDefault="00A83FBD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518B" w:rsidRDefault="00A83F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 w:rsidR="00F9518B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518B" w:rsidRDefault="00A83F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EA-143251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518B" w:rsidRDefault="00A83F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9518B" w:rsidRDefault="00F951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518B" w:rsidRDefault="00A83F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518B" w:rsidRDefault="00A83F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Сочивко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Николай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518B" w:rsidRDefault="00A83FB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9518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518B" w:rsidRDefault="00A83F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EA-143251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518B" w:rsidRDefault="00A83F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9518B" w:rsidRDefault="00F951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518B" w:rsidRDefault="00A83F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518B" w:rsidRDefault="00A83FB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Пономаренко Алексей Николаевич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518B" w:rsidRDefault="00A83FB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9518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518B" w:rsidRDefault="00A83F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EA-143251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518B" w:rsidRDefault="00A83F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9518B" w:rsidRDefault="00F951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518B" w:rsidRDefault="00A83F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518B" w:rsidRDefault="00A83FB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Устинова Светлана Васильевна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518B" w:rsidRDefault="00A83FB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9518B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518B" w:rsidRDefault="00A83F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EA-143936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518B" w:rsidRDefault="00A83FBD">
            <w:pPr>
              <w:pStyle w:val="af1"/>
            </w:pPr>
            <w:r w:rsidRPr="00773B67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F9518B" w:rsidRPr="00773B67" w:rsidRDefault="00F9518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F9518B" w:rsidRDefault="00A83FBD">
            <w:pPr>
              <w:pStyle w:val="af1"/>
            </w:pPr>
            <w:r w:rsidRPr="00773B67">
              <w:rPr>
                <w:rFonts w:eastAsia="Times New Roman"/>
                <w:sz w:val="20"/>
                <w:szCs w:val="20"/>
              </w:rPr>
              <w:t>Обоснование:</w:t>
            </w:r>
            <w:r w:rsidRPr="00773B67">
              <w:rPr>
                <w:rFonts w:eastAsia="Times New Roman"/>
                <w:sz w:val="20"/>
                <w:szCs w:val="20"/>
              </w:rPr>
              <w:br/>
              <w:t xml:space="preserve">несоответствие </w:t>
            </w:r>
            <w:r w:rsidRPr="00773B67">
              <w:rPr>
                <w:rFonts w:eastAsia="Times New Roman"/>
                <w:sz w:val="20"/>
                <w:szCs w:val="20"/>
              </w:rPr>
              <w:t>информации, предусмотренной частью 3 статьи 66 Федерального закона №44-ФЗ, требованиям документации о таком аукционе</w:t>
            </w:r>
            <w:r w:rsidRPr="00773B67">
              <w:rPr>
                <w:rFonts w:eastAsia="Times New Roman"/>
                <w:sz w:val="20"/>
                <w:szCs w:val="20"/>
              </w:rPr>
              <w:br/>
            </w:r>
            <w:r w:rsidRPr="00773B67">
              <w:rPr>
                <w:rFonts w:eastAsia="Times New Roman"/>
                <w:sz w:val="20"/>
                <w:szCs w:val="20"/>
              </w:rPr>
              <w:br/>
              <w:t>Комментарий: Отказано в допуске  Обоснование: несоответствие информации, предусмотренной частью 3 статьи 66 Федерального закона №44-ФЗ, тр</w:t>
            </w:r>
            <w:r w:rsidRPr="00773B67">
              <w:rPr>
                <w:rFonts w:eastAsia="Times New Roman"/>
                <w:sz w:val="20"/>
                <w:szCs w:val="20"/>
              </w:rPr>
              <w:t xml:space="preserve">ебованиям документации о таком </w:t>
            </w:r>
            <w:r w:rsidRPr="00773B67">
              <w:rPr>
                <w:rFonts w:eastAsia="Times New Roman"/>
                <w:sz w:val="20"/>
                <w:szCs w:val="20"/>
              </w:rPr>
              <w:lastRenderedPageBreak/>
              <w:t xml:space="preserve">аукционе  Комментарий: Заявка № </w:t>
            </w:r>
            <w:r>
              <w:rPr>
                <w:rFonts w:eastAsia="Times New Roman"/>
                <w:sz w:val="20"/>
                <w:szCs w:val="20"/>
                <w:lang w:val="en-US"/>
              </w:rPr>
              <w:t>EA</w:t>
            </w:r>
            <w:r w:rsidRPr="00773B67">
              <w:rPr>
                <w:rFonts w:eastAsia="Times New Roman"/>
                <w:sz w:val="20"/>
                <w:szCs w:val="20"/>
              </w:rPr>
              <w:t>-143936 подлежит отклонению за несоответствие первой части заявки требованиям «Описание объекта закупки» (Раздел 2) Аукционной документации на основании части 2, пункта 4, статьи 67 Федеральн</w:t>
            </w:r>
            <w:r w:rsidRPr="00773B67">
              <w:rPr>
                <w:rFonts w:eastAsia="Times New Roman"/>
                <w:sz w:val="20"/>
                <w:szCs w:val="20"/>
              </w:rPr>
              <w:t xml:space="preserve">ого закона от 05.04.2013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44-ФЗ "О контрактной системе в сфере закупок товаров, работ, услуг для обеспечения государственных и муниципальных нужд" а именно:      В Описание объекта закупки указано: Трубка пациента Совместимость с инжектором  ангиографичес</w:t>
            </w:r>
            <w:r w:rsidRPr="00773B67">
              <w:rPr>
                <w:rFonts w:eastAsia="Times New Roman"/>
                <w:sz w:val="20"/>
                <w:szCs w:val="20"/>
              </w:rPr>
              <w:t xml:space="preserve">ким для автоматического введения контрастного вещества модели  </w:t>
            </w:r>
            <w:r>
              <w:rPr>
                <w:rFonts w:eastAsia="Times New Roman"/>
                <w:sz w:val="20"/>
                <w:szCs w:val="20"/>
                <w:lang w:val="en-US"/>
              </w:rPr>
              <w:t>Missouri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производства </w:t>
            </w:r>
            <w:r>
              <w:rPr>
                <w:rFonts w:eastAsia="Times New Roman"/>
                <w:sz w:val="20"/>
                <w:szCs w:val="20"/>
                <w:lang w:val="en-US"/>
              </w:rPr>
              <w:t>Ulrich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  <w:lang w:val="en-US"/>
              </w:rPr>
              <w:t>GmbH</w:t>
            </w:r>
            <w:r w:rsidRPr="00773B67">
              <w:rPr>
                <w:rFonts w:eastAsia="Times New Roman"/>
                <w:sz w:val="20"/>
                <w:szCs w:val="20"/>
              </w:rPr>
              <w:t xml:space="preserve">. &amp; </w:t>
            </w:r>
            <w:r>
              <w:rPr>
                <w:rFonts w:eastAsia="Times New Roman"/>
                <w:sz w:val="20"/>
                <w:szCs w:val="20"/>
                <w:lang w:val="en-US"/>
              </w:rPr>
              <w:t>Co</w:t>
            </w:r>
            <w:r w:rsidRPr="00773B67">
              <w:rPr>
                <w:rFonts w:eastAsia="Times New Roman"/>
                <w:sz w:val="20"/>
                <w:szCs w:val="20"/>
              </w:rPr>
              <w:t xml:space="preserve">. </w:t>
            </w:r>
            <w:r>
              <w:rPr>
                <w:rFonts w:eastAsia="Times New Roman"/>
                <w:sz w:val="20"/>
                <w:szCs w:val="20"/>
                <w:lang w:val="en-US"/>
              </w:rPr>
              <w:t>KG</w:t>
            </w:r>
            <w:r w:rsidRPr="00773B67">
              <w:rPr>
                <w:rFonts w:eastAsia="Times New Roman"/>
                <w:sz w:val="20"/>
                <w:szCs w:val="20"/>
              </w:rPr>
              <w:t xml:space="preserve">, Германия соответствие. В заявке № </w:t>
            </w:r>
            <w:r>
              <w:rPr>
                <w:rFonts w:eastAsia="Times New Roman"/>
                <w:sz w:val="20"/>
                <w:szCs w:val="20"/>
                <w:lang w:val="en-US"/>
              </w:rPr>
              <w:t>EA</w:t>
            </w:r>
            <w:r w:rsidRPr="00773B67">
              <w:rPr>
                <w:rFonts w:eastAsia="Times New Roman"/>
                <w:sz w:val="20"/>
                <w:szCs w:val="20"/>
              </w:rPr>
              <w:t>-143936 указано: Соединительные линии для инжекторов автоматических для ангиографии, компьютерной и магниторезон</w:t>
            </w:r>
            <w:r w:rsidRPr="00773B67">
              <w:rPr>
                <w:rFonts w:eastAsia="Times New Roman"/>
                <w:sz w:val="20"/>
                <w:szCs w:val="20"/>
              </w:rPr>
              <w:t xml:space="preserve">ансной томографии </w:t>
            </w:r>
            <w:r>
              <w:rPr>
                <w:rFonts w:eastAsia="Times New Roman"/>
                <w:sz w:val="20"/>
                <w:szCs w:val="20"/>
                <w:lang w:val="en-US"/>
              </w:rPr>
              <w:t>CT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  <w:lang w:val="en-US"/>
              </w:rPr>
              <w:t>Line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  <w:lang w:val="en-US"/>
              </w:rPr>
              <w:t>Type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2.5</w:t>
            </w:r>
            <w:r>
              <w:rPr>
                <w:rFonts w:eastAsia="Times New Roman"/>
                <w:sz w:val="20"/>
                <w:szCs w:val="20"/>
                <w:lang w:val="en-US"/>
              </w:rPr>
              <w:t>m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с двумя клапанами для </w:t>
            </w:r>
            <w:r>
              <w:rPr>
                <w:rFonts w:eastAsia="Times New Roman"/>
                <w:sz w:val="20"/>
                <w:szCs w:val="20"/>
                <w:lang w:val="en-US"/>
              </w:rPr>
              <w:t>Ulrich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Товарный знак отсутствует Наименование страны происхождения товара Китай.   По запросу официального представительства в России «ООО Спецтехника М» №6 от 10.01.2022 «О предоставлении информаци</w:t>
            </w:r>
            <w:r w:rsidRPr="00773B67">
              <w:rPr>
                <w:rFonts w:eastAsia="Times New Roman"/>
                <w:sz w:val="20"/>
                <w:szCs w:val="20"/>
              </w:rPr>
              <w:t xml:space="preserve">и о прохождении испытаний и проверке полной совместимости расходных материалов» Соединительные линии для инжекторов автоматических для ангиографии, компьютерной и магниторезонансной томографии </w:t>
            </w:r>
            <w:r>
              <w:rPr>
                <w:rFonts w:eastAsia="Times New Roman"/>
                <w:sz w:val="20"/>
                <w:szCs w:val="20"/>
                <w:lang w:val="en-US"/>
              </w:rPr>
              <w:t>CT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  <w:lang w:val="en-US"/>
              </w:rPr>
              <w:t>Line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  <w:lang w:val="en-US"/>
              </w:rPr>
              <w:t>Type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2.5</w:t>
            </w:r>
            <w:r>
              <w:rPr>
                <w:rFonts w:eastAsia="Times New Roman"/>
                <w:sz w:val="20"/>
                <w:szCs w:val="20"/>
                <w:lang w:val="en-US"/>
              </w:rPr>
              <w:t>m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с двумя клапанами для </w:t>
            </w:r>
            <w:r>
              <w:rPr>
                <w:rFonts w:eastAsia="Times New Roman"/>
                <w:sz w:val="20"/>
                <w:szCs w:val="20"/>
                <w:lang w:val="en-US"/>
              </w:rPr>
              <w:t>Ulrich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Товарный знак от</w:t>
            </w:r>
            <w:r w:rsidRPr="00773B67">
              <w:rPr>
                <w:rFonts w:eastAsia="Times New Roman"/>
                <w:sz w:val="20"/>
                <w:szCs w:val="20"/>
              </w:rPr>
              <w:t xml:space="preserve">сутствует Наименование страны происхождения товара Китай.  Получен ответ исх. №1 от 10.01.2022 г. 1. Медицинские изделия «Соединительные линии для инжекторов автоматических для ангиографии, компьютерной и магниторезонансной томографии </w:t>
            </w:r>
            <w:r>
              <w:rPr>
                <w:rFonts w:eastAsia="Times New Roman"/>
                <w:sz w:val="20"/>
                <w:szCs w:val="20"/>
                <w:lang w:val="en-US"/>
              </w:rPr>
              <w:t>CT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  <w:lang w:val="en-US"/>
              </w:rPr>
              <w:t>Line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  <w:lang w:val="en-US"/>
              </w:rPr>
              <w:t>Type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2,5</w:t>
            </w:r>
            <w:r>
              <w:rPr>
                <w:rFonts w:eastAsia="Times New Roman"/>
                <w:sz w:val="20"/>
                <w:szCs w:val="20"/>
                <w:lang w:val="en-US"/>
              </w:rPr>
              <w:t>m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с д</w:t>
            </w:r>
            <w:r w:rsidRPr="00773B67">
              <w:rPr>
                <w:rFonts w:eastAsia="Times New Roman"/>
                <w:sz w:val="20"/>
                <w:szCs w:val="20"/>
              </w:rPr>
              <w:t xml:space="preserve">вумя клапанами для </w:t>
            </w:r>
            <w:r>
              <w:rPr>
                <w:rFonts w:eastAsia="Times New Roman"/>
                <w:sz w:val="20"/>
                <w:szCs w:val="20"/>
                <w:lang w:val="en-US"/>
              </w:rPr>
              <w:t>Ulrich</w:t>
            </w:r>
            <w:r w:rsidRPr="00773B67">
              <w:rPr>
                <w:rFonts w:eastAsia="Times New Roman"/>
                <w:sz w:val="20"/>
                <w:szCs w:val="20"/>
              </w:rPr>
              <w:t xml:space="preserve">» (товарный знак отсутствует), производства Китай, не могут быть разрешены к использованию в качестве принадлежностей к инжектору </w:t>
            </w:r>
            <w:r>
              <w:rPr>
                <w:rFonts w:eastAsia="Times New Roman"/>
                <w:sz w:val="20"/>
                <w:szCs w:val="20"/>
                <w:lang w:val="en-US"/>
              </w:rPr>
              <w:t>ULRICH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  <w:lang w:val="en-US"/>
              </w:rPr>
              <w:t>MEDICAL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</w:t>
            </w:r>
            <w:r w:rsidR="00773B67" w:rsidRPr="00773B67">
              <w:rPr>
                <w:rFonts w:eastAsia="Times New Roman"/>
                <w:sz w:val="20"/>
                <w:szCs w:val="20"/>
              </w:rPr>
              <w:t xml:space="preserve">модели </w:t>
            </w:r>
            <w:proofErr w:type="spellStart"/>
            <w:r w:rsidR="00773B67" w:rsidRPr="00773B67">
              <w:rPr>
                <w:rFonts w:eastAsia="Times New Roman"/>
                <w:sz w:val="20"/>
                <w:szCs w:val="20"/>
              </w:rPr>
              <w:t>Missouri</w:t>
            </w:r>
            <w:proofErr w:type="spellEnd"/>
            <w:r w:rsidRPr="00773B67">
              <w:rPr>
                <w:rFonts w:eastAsia="Times New Roman"/>
                <w:sz w:val="20"/>
                <w:szCs w:val="20"/>
              </w:rPr>
              <w:t xml:space="preserve">, эксплуатируемому в ГБУЗ </w:t>
            </w:r>
            <w:proofErr w:type="spellStart"/>
            <w:r w:rsidRPr="00773B67">
              <w:rPr>
                <w:rFonts w:eastAsia="Times New Roman"/>
                <w:sz w:val="20"/>
                <w:szCs w:val="20"/>
              </w:rPr>
              <w:t>Выселковская</w:t>
            </w:r>
            <w:proofErr w:type="spellEnd"/>
            <w:r w:rsidRPr="00773B67">
              <w:rPr>
                <w:rFonts w:eastAsia="Times New Roman"/>
                <w:sz w:val="20"/>
                <w:szCs w:val="20"/>
              </w:rPr>
              <w:t xml:space="preserve"> </w:t>
            </w:r>
            <w:proofErr w:type="gramStart"/>
            <w:r w:rsidRPr="00773B67">
              <w:rPr>
                <w:rFonts w:eastAsia="Times New Roman"/>
                <w:sz w:val="20"/>
                <w:szCs w:val="20"/>
              </w:rPr>
              <w:t>ЦРБ .</w:t>
            </w:r>
            <w:proofErr w:type="gramEnd"/>
            <w:r w:rsidRPr="00773B67">
              <w:rPr>
                <w:rFonts w:eastAsia="Times New Roman"/>
                <w:sz w:val="20"/>
                <w:szCs w:val="20"/>
              </w:rPr>
              <w:t xml:space="preserve">  2. Клинических испытаний</w:t>
            </w:r>
            <w:r w:rsidRPr="00773B67">
              <w:rPr>
                <w:rFonts w:eastAsia="Times New Roman"/>
                <w:sz w:val="20"/>
                <w:szCs w:val="20"/>
              </w:rPr>
              <w:t xml:space="preserve">, подтверждающих взаимозаменяемость вышеуказанных медицинских изделий с оригинальными расходными материалами к инжекторам </w:t>
            </w:r>
            <w:r>
              <w:rPr>
                <w:rFonts w:eastAsia="Times New Roman"/>
                <w:sz w:val="20"/>
                <w:szCs w:val="20"/>
                <w:lang w:val="en-US"/>
              </w:rPr>
              <w:t>ULRICH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  <w:lang w:val="en-US"/>
              </w:rPr>
              <w:t>MEDICAL</w:t>
            </w:r>
            <w:r w:rsidRPr="00773B67">
              <w:rPr>
                <w:rFonts w:eastAsia="Times New Roman"/>
                <w:sz w:val="20"/>
                <w:szCs w:val="20"/>
              </w:rPr>
              <w:t>, не проводилось.  3. Использование непроверенных производителем расходных материалов может быть опасным для жизни и здо</w:t>
            </w:r>
            <w:r w:rsidRPr="00773B67">
              <w:rPr>
                <w:rFonts w:eastAsia="Times New Roman"/>
                <w:sz w:val="20"/>
                <w:szCs w:val="20"/>
              </w:rPr>
              <w:t xml:space="preserve">ровья пациентов, а также отразиться на качестве исследований и привести к </w:t>
            </w:r>
            <w:r w:rsidRPr="00773B67">
              <w:rPr>
                <w:rFonts w:eastAsia="Times New Roman"/>
                <w:sz w:val="20"/>
                <w:szCs w:val="20"/>
              </w:rPr>
              <w:lastRenderedPageBreak/>
              <w:t xml:space="preserve">повреждению или полному выходу из строя оборудования. Запрет на использование неоригинальных принадлежностей к инжекторам </w:t>
            </w:r>
            <w:r>
              <w:rPr>
                <w:rFonts w:eastAsia="Times New Roman"/>
                <w:sz w:val="20"/>
                <w:szCs w:val="20"/>
                <w:lang w:val="en-US"/>
              </w:rPr>
              <w:t>ULRICH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  <w:lang w:val="en-US"/>
              </w:rPr>
              <w:t>MEDICAL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содержится в технической документации на данн</w:t>
            </w:r>
            <w:r w:rsidRPr="00773B67">
              <w:rPr>
                <w:rFonts w:eastAsia="Times New Roman"/>
                <w:sz w:val="20"/>
                <w:szCs w:val="20"/>
              </w:rPr>
              <w:t>ое медицинское оборудование (Инструк</w:t>
            </w:r>
            <w:r w:rsidR="00773B67">
              <w:rPr>
                <w:rFonts w:eastAsia="Times New Roman"/>
                <w:sz w:val="20"/>
                <w:szCs w:val="20"/>
              </w:rPr>
              <w:t>ция по эксплуатации инжектора).</w:t>
            </w:r>
            <w:bookmarkStart w:id="1" w:name="_GoBack"/>
            <w:bookmarkEnd w:id="1"/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518B" w:rsidRDefault="00A83F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lastRenderedPageBreak/>
              <w:t>Сочивко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Николай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518B" w:rsidRDefault="00A83FB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F9518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518B" w:rsidRDefault="00A83F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EA-143936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518B" w:rsidRDefault="00A83FBD">
            <w:pPr>
              <w:pStyle w:val="af1"/>
            </w:pPr>
            <w:r w:rsidRPr="00773B67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F9518B" w:rsidRPr="00773B67" w:rsidRDefault="00F9518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F9518B" w:rsidRDefault="00A83FBD">
            <w:pPr>
              <w:pStyle w:val="af1"/>
            </w:pPr>
            <w:r w:rsidRPr="00773B67">
              <w:rPr>
                <w:rFonts w:eastAsia="Times New Roman"/>
                <w:sz w:val="20"/>
                <w:szCs w:val="20"/>
              </w:rPr>
              <w:t>Обоснование:</w:t>
            </w:r>
            <w:r w:rsidRPr="00773B67">
              <w:rPr>
                <w:rFonts w:eastAsia="Times New Roman"/>
                <w:sz w:val="20"/>
                <w:szCs w:val="20"/>
              </w:rPr>
              <w:br/>
              <w:t xml:space="preserve">несоответствие информации, предусмотренной частью 3 статьи 66 Федерального закона №44-ФЗ, </w:t>
            </w:r>
            <w:r w:rsidRPr="00773B67">
              <w:rPr>
                <w:rFonts w:eastAsia="Times New Roman"/>
                <w:sz w:val="20"/>
                <w:szCs w:val="20"/>
              </w:rPr>
              <w:t>требованиям документации о таком аукционе</w:t>
            </w:r>
            <w:r w:rsidRPr="00773B67">
              <w:rPr>
                <w:rFonts w:eastAsia="Times New Roman"/>
                <w:sz w:val="20"/>
                <w:szCs w:val="20"/>
              </w:rPr>
              <w:br/>
            </w:r>
            <w:r w:rsidRPr="00773B67">
              <w:rPr>
                <w:rFonts w:eastAsia="Times New Roman"/>
                <w:sz w:val="20"/>
                <w:szCs w:val="20"/>
              </w:rPr>
              <w:br/>
              <w:t xml:space="preserve">Комментарий: Отказано в допуске  Обоснование: несоответствие информации, предусмотренной частью 3 статьи 66 Федерального закона №44-ФЗ, требованиям документации о таком аукционе  Комментарий: Заявка № </w:t>
            </w:r>
            <w:r>
              <w:rPr>
                <w:rFonts w:eastAsia="Times New Roman"/>
                <w:sz w:val="20"/>
                <w:szCs w:val="20"/>
                <w:lang w:val="en-US"/>
              </w:rPr>
              <w:t>EA</w:t>
            </w:r>
            <w:r w:rsidRPr="00773B67">
              <w:rPr>
                <w:rFonts w:eastAsia="Times New Roman"/>
                <w:sz w:val="20"/>
                <w:szCs w:val="20"/>
              </w:rPr>
              <w:t>-143936 по</w:t>
            </w:r>
            <w:r w:rsidRPr="00773B67">
              <w:rPr>
                <w:rFonts w:eastAsia="Times New Roman"/>
                <w:sz w:val="20"/>
                <w:szCs w:val="20"/>
              </w:rPr>
              <w:t xml:space="preserve">длежит отклонению за несоответствие первой части заявки требованиям «Описание объекта закупки» (Раздел 2) Аукционной документации на основании части 2, пункта 4, статьи 67 Федерального закона от 05.04.2013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44-ФЗ "О контрактной системе в сфере закупок тов</w:t>
            </w:r>
            <w:r w:rsidRPr="00773B67">
              <w:rPr>
                <w:rFonts w:eastAsia="Times New Roman"/>
                <w:sz w:val="20"/>
                <w:szCs w:val="20"/>
              </w:rPr>
              <w:t xml:space="preserve">аров, работ, услуг для обеспечения государственных и муниципальных нужд" а именно:      В Описание объекта закупки указано: Трубка пациента Совместимость с инжектором  ангиографическим для автоматического введения контрастного вещества модели  </w:t>
            </w:r>
            <w:r>
              <w:rPr>
                <w:rFonts w:eastAsia="Times New Roman"/>
                <w:sz w:val="20"/>
                <w:szCs w:val="20"/>
                <w:lang w:val="en-US"/>
              </w:rPr>
              <w:t>Missouri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про</w:t>
            </w:r>
            <w:r w:rsidRPr="00773B67">
              <w:rPr>
                <w:rFonts w:eastAsia="Times New Roman"/>
                <w:sz w:val="20"/>
                <w:szCs w:val="20"/>
              </w:rPr>
              <w:t xml:space="preserve">изводства </w:t>
            </w:r>
            <w:r>
              <w:rPr>
                <w:rFonts w:eastAsia="Times New Roman"/>
                <w:sz w:val="20"/>
                <w:szCs w:val="20"/>
                <w:lang w:val="en-US"/>
              </w:rPr>
              <w:t>Ulrich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  <w:lang w:val="en-US"/>
              </w:rPr>
              <w:t>GmbH</w:t>
            </w:r>
            <w:r w:rsidRPr="00773B67">
              <w:rPr>
                <w:rFonts w:eastAsia="Times New Roman"/>
                <w:sz w:val="20"/>
                <w:szCs w:val="20"/>
              </w:rPr>
              <w:t xml:space="preserve">. &amp; </w:t>
            </w:r>
            <w:r>
              <w:rPr>
                <w:rFonts w:eastAsia="Times New Roman"/>
                <w:sz w:val="20"/>
                <w:szCs w:val="20"/>
                <w:lang w:val="en-US"/>
              </w:rPr>
              <w:t>Co</w:t>
            </w:r>
            <w:r w:rsidRPr="00773B67">
              <w:rPr>
                <w:rFonts w:eastAsia="Times New Roman"/>
                <w:sz w:val="20"/>
                <w:szCs w:val="20"/>
              </w:rPr>
              <w:t xml:space="preserve">. </w:t>
            </w:r>
            <w:r>
              <w:rPr>
                <w:rFonts w:eastAsia="Times New Roman"/>
                <w:sz w:val="20"/>
                <w:szCs w:val="20"/>
                <w:lang w:val="en-US"/>
              </w:rPr>
              <w:t>KG</w:t>
            </w:r>
            <w:r w:rsidRPr="00773B67">
              <w:rPr>
                <w:rFonts w:eastAsia="Times New Roman"/>
                <w:sz w:val="20"/>
                <w:szCs w:val="20"/>
              </w:rPr>
              <w:t xml:space="preserve">, Германия соответствие. В заявке № </w:t>
            </w:r>
            <w:r>
              <w:rPr>
                <w:rFonts w:eastAsia="Times New Roman"/>
                <w:sz w:val="20"/>
                <w:szCs w:val="20"/>
                <w:lang w:val="en-US"/>
              </w:rPr>
              <w:t>EA</w:t>
            </w:r>
            <w:r w:rsidRPr="00773B67">
              <w:rPr>
                <w:rFonts w:eastAsia="Times New Roman"/>
                <w:sz w:val="20"/>
                <w:szCs w:val="20"/>
              </w:rPr>
              <w:t xml:space="preserve">-143936 указано: Соединительные линии для инжекторов автоматических для ангиографии, компьютерной и магниторезонансной томографии </w:t>
            </w:r>
            <w:r>
              <w:rPr>
                <w:rFonts w:eastAsia="Times New Roman"/>
                <w:sz w:val="20"/>
                <w:szCs w:val="20"/>
                <w:lang w:val="en-US"/>
              </w:rPr>
              <w:t>CT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  <w:lang w:val="en-US"/>
              </w:rPr>
              <w:t>Line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  <w:lang w:val="en-US"/>
              </w:rPr>
              <w:t>Type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2.5</w:t>
            </w:r>
            <w:r>
              <w:rPr>
                <w:rFonts w:eastAsia="Times New Roman"/>
                <w:sz w:val="20"/>
                <w:szCs w:val="20"/>
                <w:lang w:val="en-US"/>
              </w:rPr>
              <w:t>m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с двумя клапанами для </w:t>
            </w:r>
            <w:r>
              <w:rPr>
                <w:rFonts w:eastAsia="Times New Roman"/>
                <w:sz w:val="20"/>
                <w:szCs w:val="20"/>
                <w:lang w:val="en-US"/>
              </w:rPr>
              <w:t>Ulrich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Товарный з</w:t>
            </w:r>
            <w:r w:rsidRPr="00773B67">
              <w:rPr>
                <w:rFonts w:eastAsia="Times New Roman"/>
                <w:sz w:val="20"/>
                <w:szCs w:val="20"/>
              </w:rPr>
              <w:t>нак отсутствует Наименование страны происхождения товара Китай.   По запросу официального представительства в России «ООО Спецтехника М» №6 от 10.01.2022 «О предоставлении информации о прохождении испытаний и проверке полной совместимости расходных материа</w:t>
            </w:r>
            <w:r w:rsidRPr="00773B67">
              <w:rPr>
                <w:rFonts w:eastAsia="Times New Roman"/>
                <w:sz w:val="20"/>
                <w:szCs w:val="20"/>
              </w:rPr>
              <w:t xml:space="preserve">лов» Соединительные линии для инжекторов автоматических для ангиографии, компьютерной и магниторезонансной томографии </w:t>
            </w:r>
            <w:r>
              <w:rPr>
                <w:rFonts w:eastAsia="Times New Roman"/>
                <w:sz w:val="20"/>
                <w:szCs w:val="20"/>
                <w:lang w:val="en-US"/>
              </w:rPr>
              <w:t>CT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  <w:lang w:val="en-US"/>
              </w:rPr>
              <w:t>Line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  <w:lang w:val="en-US"/>
              </w:rPr>
              <w:t>Type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2.5</w:t>
            </w:r>
            <w:r>
              <w:rPr>
                <w:rFonts w:eastAsia="Times New Roman"/>
                <w:sz w:val="20"/>
                <w:szCs w:val="20"/>
                <w:lang w:val="en-US"/>
              </w:rPr>
              <w:t>m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с двумя клапанами для </w:t>
            </w:r>
            <w:r>
              <w:rPr>
                <w:rFonts w:eastAsia="Times New Roman"/>
                <w:sz w:val="20"/>
                <w:szCs w:val="20"/>
                <w:lang w:val="en-US"/>
              </w:rPr>
              <w:t>Ulrich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Товарный знак отсутствует Наименование страны происхождения товара Китай.  Получен ответ ис</w:t>
            </w:r>
            <w:r w:rsidRPr="00773B67">
              <w:rPr>
                <w:rFonts w:eastAsia="Times New Roman"/>
                <w:sz w:val="20"/>
                <w:szCs w:val="20"/>
              </w:rPr>
              <w:t xml:space="preserve">х. №1 от 10.01.2022 г. 1. Медицинские изделия «Соединительные линии для инжекторов автоматических для ангиографии, компьютерной и магниторезонансной томографии </w:t>
            </w:r>
            <w:r>
              <w:rPr>
                <w:rFonts w:eastAsia="Times New Roman"/>
                <w:sz w:val="20"/>
                <w:szCs w:val="20"/>
                <w:lang w:val="en-US"/>
              </w:rPr>
              <w:t>CT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  <w:lang w:val="en-US"/>
              </w:rPr>
              <w:t>Line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  <w:lang w:val="en-US"/>
              </w:rPr>
              <w:t>Type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2,5</w:t>
            </w:r>
            <w:r>
              <w:rPr>
                <w:rFonts w:eastAsia="Times New Roman"/>
                <w:sz w:val="20"/>
                <w:szCs w:val="20"/>
                <w:lang w:val="en-US"/>
              </w:rPr>
              <w:t>m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с двумя клапанами для </w:t>
            </w:r>
            <w:r>
              <w:rPr>
                <w:rFonts w:eastAsia="Times New Roman"/>
                <w:sz w:val="20"/>
                <w:szCs w:val="20"/>
                <w:lang w:val="en-US"/>
              </w:rPr>
              <w:t>Ulrich</w:t>
            </w:r>
            <w:r w:rsidRPr="00773B67">
              <w:rPr>
                <w:rFonts w:eastAsia="Times New Roman"/>
                <w:sz w:val="20"/>
                <w:szCs w:val="20"/>
              </w:rPr>
              <w:t>» (товарный знак отсутствует), производства Китай,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не могут быть разрешены к использованию в качестве принадлежностей к инжектору </w:t>
            </w:r>
            <w:r>
              <w:rPr>
                <w:rFonts w:eastAsia="Times New Roman"/>
                <w:sz w:val="20"/>
                <w:szCs w:val="20"/>
                <w:lang w:val="en-US"/>
              </w:rPr>
              <w:t>ULRICH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  <w:lang w:val="en-US"/>
              </w:rPr>
              <w:t>MEDICAL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</w:t>
            </w:r>
            <w:proofErr w:type="gramStart"/>
            <w:r w:rsidRPr="00773B67">
              <w:rPr>
                <w:rFonts w:eastAsia="Times New Roman"/>
                <w:sz w:val="20"/>
                <w:szCs w:val="20"/>
              </w:rPr>
              <w:t xml:space="preserve">модели  </w:t>
            </w:r>
            <w:r>
              <w:rPr>
                <w:rFonts w:eastAsia="Times New Roman"/>
                <w:sz w:val="20"/>
                <w:szCs w:val="20"/>
                <w:lang w:val="en-US"/>
              </w:rPr>
              <w:t>Missouri</w:t>
            </w:r>
            <w:proofErr w:type="gramEnd"/>
            <w:r w:rsidRPr="00773B67">
              <w:rPr>
                <w:rFonts w:eastAsia="Times New Roman"/>
                <w:sz w:val="20"/>
                <w:szCs w:val="20"/>
              </w:rPr>
              <w:t xml:space="preserve">, эксплуатируемому в ГБУЗ </w:t>
            </w:r>
            <w:proofErr w:type="spellStart"/>
            <w:r w:rsidRPr="00773B67">
              <w:rPr>
                <w:rFonts w:eastAsia="Times New Roman"/>
                <w:sz w:val="20"/>
                <w:szCs w:val="20"/>
              </w:rPr>
              <w:t>Выселковская</w:t>
            </w:r>
            <w:proofErr w:type="spellEnd"/>
            <w:r w:rsidRPr="00773B67">
              <w:rPr>
                <w:rFonts w:eastAsia="Times New Roman"/>
                <w:sz w:val="20"/>
                <w:szCs w:val="20"/>
              </w:rPr>
              <w:t xml:space="preserve"> ЦРБ .  2. Клинических испытаний, подтверждающих взаимозаменяемость вышеуказанных медицинских изделий с ори</w:t>
            </w:r>
            <w:r w:rsidRPr="00773B67">
              <w:rPr>
                <w:rFonts w:eastAsia="Times New Roman"/>
                <w:sz w:val="20"/>
                <w:szCs w:val="20"/>
              </w:rPr>
              <w:t xml:space="preserve">гинальными расходными материалами к инжекторам </w:t>
            </w:r>
            <w:r>
              <w:rPr>
                <w:rFonts w:eastAsia="Times New Roman"/>
                <w:sz w:val="20"/>
                <w:szCs w:val="20"/>
                <w:lang w:val="en-US"/>
              </w:rPr>
              <w:t>ULRICH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  <w:lang w:val="en-US"/>
              </w:rPr>
              <w:t>MEDICAL</w:t>
            </w:r>
            <w:r w:rsidRPr="00773B67">
              <w:rPr>
                <w:rFonts w:eastAsia="Times New Roman"/>
                <w:sz w:val="20"/>
                <w:szCs w:val="20"/>
              </w:rPr>
              <w:t>, не проводилось.  3. Использование непроверенных производителем расходных материалов может быть опасным для жизни и здоровья пациентов, а также отразиться на качестве исследований и привести к п</w:t>
            </w:r>
            <w:r w:rsidRPr="00773B67">
              <w:rPr>
                <w:rFonts w:eastAsia="Times New Roman"/>
                <w:sz w:val="20"/>
                <w:szCs w:val="20"/>
              </w:rPr>
              <w:t xml:space="preserve">овреждению или полному выходу из строя оборудования. Запрет на использование неоригинальных принадлежностей к инжекторам </w:t>
            </w:r>
            <w:r>
              <w:rPr>
                <w:rFonts w:eastAsia="Times New Roman"/>
                <w:sz w:val="20"/>
                <w:szCs w:val="20"/>
                <w:lang w:val="en-US"/>
              </w:rPr>
              <w:t>ULRICH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  <w:lang w:val="en-US"/>
              </w:rPr>
              <w:t>MEDICAL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содержится в технической документации на данное медицинское оборудование (Инструкция по эксплуатации инжектора).</w:t>
            </w:r>
            <w:r w:rsidRPr="00773B67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518B" w:rsidRDefault="00A83FB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Понома</w:t>
            </w:r>
            <w:r>
              <w:rPr>
                <w:rFonts w:eastAsia="Times New Roman"/>
                <w:sz w:val="20"/>
                <w:szCs w:val="20"/>
              </w:rPr>
              <w:t>ренко Алексей Николаевич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518B" w:rsidRDefault="00A83FB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F9518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518B" w:rsidRDefault="00A83F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EA-143936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518B" w:rsidRDefault="00A83FBD">
            <w:pPr>
              <w:pStyle w:val="af1"/>
            </w:pPr>
            <w:r w:rsidRPr="00773B67">
              <w:rPr>
                <w:rFonts w:eastAsia="Times New Roman"/>
                <w:sz w:val="20"/>
                <w:szCs w:val="20"/>
              </w:rPr>
              <w:t>О</w:t>
            </w:r>
            <w:proofErr w:type="gramStart"/>
            <w:r w:rsidRPr="00773B67">
              <w:rPr>
                <w:rFonts w:eastAsia="Times New Roman"/>
                <w:sz w:val="20"/>
                <w:szCs w:val="20"/>
              </w:rPr>
              <w:t>тказано</w:t>
            </w:r>
            <w:proofErr w:type="gramEnd"/>
            <w:r w:rsidRPr="00773B67">
              <w:rPr>
                <w:rFonts w:eastAsia="Times New Roman"/>
                <w:sz w:val="20"/>
                <w:szCs w:val="20"/>
              </w:rPr>
              <w:t xml:space="preserve"> в допуске</w:t>
            </w:r>
          </w:p>
          <w:p w:rsidR="00F9518B" w:rsidRPr="00773B67" w:rsidRDefault="00F9518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F9518B" w:rsidRDefault="00A83FBD">
            <w:pPr>
              <w:pStyle w:val="af1"/>
            </w:pPr>
            <w:r w:rsidRPr="00773B67">
              <w:rPr>
                <w:rFonts w:eastAsia="Times New Roman"/>
                <w:sz w:val="20"/>
                <w:szCs w:val="20"/>
              </w:rPr>
              <w:t>Обоснование:</w:t>
            </w:r>
            <w:r w:rsidRPr="00773B67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773B67">
              <w:rPr>
                <w:rFonts w:eastAsia="Times New Roman"/>
                <w:sz w:val="20"/>
                <w:szCs w:val="20"/>
              </w:rPr>
              <w:br/>
            </w:r>
            <w:r w:rsidRPr="00773B67">
              <w:rPr>
                <w:rFonts w:eastAsia="Times New Roman"/>
                <w:sz w:val="20"/>
                <w:szCs w:val="20"/>
              </w:rPr>
              <w:br/>
              <w:t xml:space="preserve">Комментарий: Отказано в допуске  </w:t>
            </w:r>
            <w:r w:rsidRPr="00773B67">
              <w:rPr>
                <w:rFonts w:eastAsia="Times New Roman"/>
                <w:sz w:val="20"/>
                <w:szCs w:val="20"/>
              </w:rPr>
              <w:t xml:space="preserve">Обоснование: несоответствие информации, предусмотренной частью 3 статьи 66 Федерального закона №44-ФЗ, требованиям документации о таком аукционе  Комментарий: Заявка № </w:t>
            </w:r>
            <w:r>
              <w:rPr>
                <w:rFonts w:eastAsia="Times New Roman"/>
                <w:sz w:val="20"/>
                <w:szCs w:val="20"/>
                <w:lang w:val="en-US"/>
              </w:rPr>
              <w:t>EA</w:t>
            </w:r>
            <w:r w:rsidRPr="00773B67">
              <w:rPr>
                <w:rFonts w:eastAsia="Times New Roman"/>
                <w:sz w:val="20"/>
                <w:szCs w:val="20"/>
              </w:rPr>
              <w:t>-143936 подлежит отклонению за несоответствие первой части заявки требованиям «Описани</w:t>
            </w:r>
            <w:r w:rsidRPr="00773B67">
              <w:rPr>
                <w:rFonts w:eastAsia="Times New Roman"/>
                <w:sz w:val="20"/>
                <w:szCs w:val="20"/>
              </w:rPr>
              <w:t xml:space="preserve">е объекта закупки» (Раздел 2) Аукционной документации на основании части 2, пункта 4, статьи 67 Федерального закона от 05.04.2013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44-ФЗ "О контрактной системе в сфере закупок товаров, работ, услуг для обеспечения государственных и муниципальных нужд" а и</w:t>
            </w:r>
            <w:r w:rsidRPr="00773B67">
              <w:rPr>
                <w:rFonts w:eastAsia="Times New Roman"/>
                <w:sz w:val="20"/>
                <w:szCs w:val="20"/>
              </w:rPr>
              <w:t xml:space="preserve">менно:      В Описание объекта закупки указано: Трубка пациента Совместимость с инжектором  ангиографическим для автоматического введения контрастного вещества модели  </w:t>
            </w:r>
            <w:r>
              <w:rPr>
                <w:rFonts w:eastAsia="Times New Roman"/>
                <w:sz w:val="20"/>
                <w:szCs w:val="20"/>
                <w:lang w:val="en-US"/>
              </w:rPr>
              <w:t>Missouri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производства </w:t>
            </w:r>
            <w:r>
              <w:rPr>
                <w:rFonts w:eastAsia="Times New Roman"/>
                <w:sz w:val="20"/>
                <w:szCs w:val="20"/>
                <w:lang w:val="en-US"/>
              </w:rPr>
              <w:t>Ulrich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  <w:lang w:val="en-US"/>
              </w:rPr>
              <w:t>GmbH</w:t>
            </w:r>
            <w:r w:rsidRPr="00773B67">
              <w:rPr>
                <w:rFonts w:eastAsia="Times New Roman"/>
                <w:sz w:val="20"/>
                <w:szCs w:val="20"/>
              </w:rPr>
              <w:t xml:space="preserve">. &amp; </w:t>
            </w:r>
            <w:r>
              <w:rPr>
                <w:rFonts w:eastAsia="Times New Roman"/>
                <w:sz w:val="20"/>
                <w:szCs w:val="20"/>
                <w:lang w:val="en-US"/>
              </w:rPr>
              <w:t>Co</w:t>
            </w:r>
            <w:r w:rsidRPr="00773B67">
              <w:rPr>
                <w:rFonts w:eastAsia="Times New Roman"/>
                <w:sz w:val="20"/>
                <w:szCs w:val="20"/>
              </w:rPr>
              <w:t xml:space="preserve">. </w:t>
            </w:r>
            <w:r>
              <w:rPr>
                <w:rFonts w:eastAsia="Times New Roman"/>
                <w:sz w:val="20"/>
                <w:szCs w:val="20"/>
                <w:lang w:val="en-US"/>
              </w:rPr>
              <w:t>KG</w:t>
            </w:r>
            <w:r w:rsidRPr="00773B67">
              <w:rPr>
                <w:rFonts w:eastAsia="Times New Roman"/>
                <w:sz w:val="20"/>
                <w:szCs w:val="20"/>
              </w:rPr>
              <w:t xml:space="preserve">, Германия соответствие. В заявке № </w:t>
            </w:r>
            <w:r>
              <w:rPr>
                <w:rFonts w:eastAsia="Times New Roman"/>
                <w:sz w:val="20"/>
                <w:szCs w:val="20"/>
                <w:lang w:val="en-US"/>
              </w:rPr>
              <w:t>EA</w:t>
            </w:r>
            <w:r w:rsidRPr="00773B67">
              <w:rPr>
                <w:rFonts w:eastAsia="Times New Roman"/>
                <w:sz w:val="20"/>
                <w:szCs w:val="20"/>
              </w:rPr>
              <w:t>-143936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указано: Соединительные линии для инжекторов автоматических для ангиографии, компьютерной и магниторезонансной томографии </w:t>
            </w:r>
            <w:r>
              <w:rPr>
                <w:rFonts w:eastAsia="Times New Roman"/>
                <w:sz w:val="20"/>
                <w:szCs w:val="20"/>
                <w:lang w:val="en-US"/>
              </w:rPr>
              <w:t>CT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  <w:lang w:val="en-US"/>
              </w:rPr>
              <w:t>Line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  <w:lang w:val="en-US"/>
              </w:rPr>
              <w:t>Type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2.5</w:t>
            </w:r>
            <w:r>
              <w:rPr>
                <w:rFonts w:eastAsia="Times New Roman"/>
                <w:sz w:val="20"/>
                <w:szCs w:val="20"/>
                <w:lang w:val="en-US"/>
              </w:rPr>
              <w:t>m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с двумя клапанами для </w:t>
            </w:r>
            <w:r>
              <w:rPr>
                <w:rFonts w:eastAsia="Times New Roman"/>
                <w:sz w:val="20"/>
                <w:szCs w:val="20"/>
                <w:lang w:val="en-US"/>
              </w:rPr>
              <w:t>Ulrich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Товарный знак отсутствует Наименование страны происхождения товара Китай.   По запросу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официального представительства в России «ООО Спецтехника М» №6 от 10.01.2022 «О предоставлении информации о прохождении испытаний и проверке полной совместимости расходных материалов» Соединительные линии для инжекторов автоматических для ангиографии, ком</w:t>
            </w:r>
            <w:r w:rsidRPr="00773B67">
              <w:rPr>
                <w:rFonts w:eastAsia="Times New Roman"/>
                <w:sz w:val="20"/>
                <w:szCs w:val="20"/>
              </w:rPr>
              <w:t xml:space="preserve">пьютерной и магниторезонансной томографии </w:t>
            </w:r>
            <w:r>
              <w:rPr>
                <w:rFonts w:eastAsia="Times New Roman"/>
                <w:sz w:val="20"/>
                <w:szCs w:val="20"/>
                <w:lang w:val="en-US"/>
              </w:rPr>
              <w:t>CT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  <w:lang w:val="en-US"/>
              </w:rPr>
              <w:t>Line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  <w:lang w:val="en-US"/>
              </w:rPr>
              <w:t>Type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2.5</w:t>
            </w:r>
            <w:r>
              <w:rPr>
                <w:rFonts w:eastAsia="Times New Roman"/>
                <w:sz w:val="20"/>
                <w:szCs w:val="20"/>
                <w:lang w:val="en-US"/>
              </w:rPr>
              <w:t>m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с двумя клапанами для </w:t>
            </w:r>
            <w:r>
              <w:rPr>
                <w:rFonts w:eastAsia="Times New Roman"/>
                <w:sz w:val="20"/>
                <w:szCs w:val="20"/>
                <w:lang w:val="en-US"/>
              </w:rPr>
              <w:t>Ulrich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Товарный знак отсутствует Наименование страны происхождения товара Китай.  Получен ответ исх. №1 от 10.01.2022 г. 1. Медицинские изделия «Соединительные линии для инже</w:t>
            </w:r>
            <w:r w:rsidRPr="00773B67">
              <w:rPr>
                <w:rFonts w:eastAsia="Times New Roman"/>
                <w:sz w:val="20"/>
                <w:szCs w:val="20"/>
              </w:rPr>
              <w:t xml:space="preserve">кторов автоматических для ангиографии, компьютерной и магниторезонансной томографии </w:t>
            </w:r>
            <w:r>
              <w:rPr>
                <w:rFonts w:eastAsia="Times New Roman"/>
                <w:sz w:val="20"/>
                <w:szCs w:val="20"/>
                <w:lang w:val="en-US"/>
              </w:rPr>
              <w:t>CT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  <w:lang w:val="en-US"/>
              </w:rPr>
              <w:t>Line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  <w:lang w:val="en-US"/>
              </w:rPr>
              <w:t>Type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2,5</w:t>
            </w:r>
            <w:r>
              <w:rPr>
                <w:rFonts w:eastAsia="Times New Roman"/>
                <w:sz w:val="20"/>
                <w:szCs w:val="20"/>
                <w:lang w:val="en-US"/>
              </w:rPr>
              <w:t>m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с двумя клапанами для </w:t>
            </w:r>
            <w:r>
              <w:rPr>
                <w:rFonts w:eastAsia="Times New Roman"/>
                <w:sz w:val="20"/>
                <w:szCs w:val="20"/>
                <w:lang w:val="en-US"/>
              </w:rPr>
              <w:t>Ulrich</w:t>
            </w:r>
            <w:r w:rsidRPr="00773B67">
              <w:rPr>
                <w:rFonts w:eastAsia="Times New Roman"/>
                <w:sz w:val="20"/>
                <w:szCs w:val="20"/>
              </w:rPr>
              <w:t>» (товарный знак отсутствует), производства Китай, не могут быть разрешены к использованию в качестве принадлежностей к инжект</w:t>
            </w:r>
            <w:r w:rsidRPr="00773B67">
              <w:rPr>
                <w:rFonts w:eastAsia="Times New Roman"/>
                <w:sz w:val="20"/>
                <w:szCs w:val="20"/>
              </w:rPr>
              <w:t xml:space="preserve">ору </w:t>
            </w:r>
            <w:r>
              <w:rPr>
                <w:rFonts w:eastAsia="Times New Roman"/>
                <w:sz w:val="20"/>
                <w:szCs w:val="20"/>
                <w:lang w:val="en-US"/>
              </w:rPr>
              <w:t>ULRICH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  <w:lang w:val="en-US"/>
              </w:rPr>
              <w:t>MEDICAL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</w:t>
            </w:r>
            <w:proofErr w:type="gramStart"/>
            <w:r w:rsidRPr="00773B67">
              <w:rPr>
                <w:rFonts w:eastAsia="Times New Roman"/>
                <w:sz w:val="20"/>
                <w:szCs w:val="20"/>
              </w:rPr>
              <w:t xml:space="preserve">модели  </w:t>
            </w:r>
            <w:r>
              <w:rPr>
                <w:rFonts w:eastAsia="Times New Roman"/>
                <w:sz w:val="20"/>
                <w:szCs w:val="20"/>
                <w:lang w:val="en-US"/>
              </w:rPr>
              <w:t>Missouri</w:t>
            </w:r>
            <w:proofErr w:type="gramEnd"/>
            <w:r w:rsidRPr="00773B67">
              <w:rPr>
                <w:rFonts w:eastAsia="Times New Roman"/>
                <w:sz w:val="20"/>
                <w:szCs w:val="20"/>
              </w:rPr>
              <w:t xml:space="preserve">, эксплуатируемому в ГБУЗ </w:t>
            </w:r>
            <w:proofErr w:type="spellStart"/>
            <w:r w:rsidRPr="00773B67">
              <w:rPr>
                <w:rFonts w:eastAsia="Times New Roman"/>
                <w:sz w:val="20"/>
                <w:szCs w:val="20"/>
              </w:rPr>
              <w:t>Выселковская</w:t>
            </w:r>
            <w:proofErr w:type="spellEnd"/>
            <w:r w:rsidRPr="00773B67">
              <w:rPr>
                <w:rFonts w:eastAsia="Times New Roman"/>
                <w:sz w:val="20"/>
                <w:szCs w:val="20"/>
              </w:rPr>
              <w:t xml:space="preserve"> ЦРБ .  2. Клинических испытаний, подтверждающих взаимозаменяемость вышеуказанных медицинских изделий с оригинальными расходными материалами к инжекторам </w:t>
            </w:r>
            <w:r>
              <w:rPr>
                <w:rFonts w:eastAsia="Times New Roman"/>
                <w:sz w:val="20"/>
                <w:szCs w:val="20"/>
                <w:lang w:val="en-US"/>
              </w:rPr>
              <w:t>ULRICH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  <w:lang w:val="en-US"/>
              </w:rPr>
              <w:t>MEDICAL</w:t>
            </w:r>
            <w:r w:rsidRPr="00773B67">
              <w:rPr>
                <w:rFonts w:eastAsia="Times New Roman"/>
                <w:sz w:val="20"/>
                <w:szCs w:val="20"/>
              </w:rPr>
              <w:t>, не проводилос</w:t>
            </w:r>
            <w:r w:rsidRPr="00773B67">
              <w:rPr>
                <w:rFonts w:eastAsia="Times New Roman"/>
                <w:sz w:val="20"/>
                <w:szCs w:val="20"/>
              </w:rPr>
              <w:t>ь.  3. Использование непроверенных производителем расходных материалов может быть опасным для жизни и здоровья пациентов, а также отразиться на качестве исследований и привести к повреждению или полному выходу из строя оборудования. Запрет на использование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неоригинальных принадлежностей к инжекторам </w:t>
            </w:r>
            <w:r>
              <w:rPr>
                <w:rFonts w:eastAsia="Times New Roman"/>
                <w:sz w:val="20"/>
                <w:szCs w:val="20"/>
                <w:lang w:val="en-US"/>
              </w:rPr>
              <w:t>ULRICH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  <w:lang w:val="en-US"/>
              </w:rPr>
              <w:t>MEDICAL</w:t>
            </w:r>
            <w:r w:rsidRPr="00773B67">
              <w:rPr>
                <w:rFonts w:eastAsia="Times New Roman"/>
                <w:sz w:val="20"/>
                <w:szCs w:val="20"/>
              </w:rPr>
              <w:t xml:space="preserve"> содержится в технической документации на данное медицинское оборудование (Инструкция по эксплуатации инжектора).</w:t>
            </w:r>
            <w:r w:rsidRPr="00773B67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518B" w:rsidRDefault="00A83FB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Устинова Светлана Васильевна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518B" w:rsidRDefault="00A83FB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</w:tbl>
    <w:p w:rsidR="00F9518B" w:rsidRDefault="00F9518B">
      <w:pPr>
        <w:rPr>
          <w:sz w:val="20"/>
          <w:szCs w:val="20"/>
        </w:rPr>
      </w:pPr>
    </w:p>
    <w:p w:rsidR="00F9518B" w:rsidRDefault="00F9518B">
      <w:pPr>
        <w:jc w:val="both"/>
        <w:rPr>
          <w:sz w:val="20"/>
          <w:szCs w:val="20"/>
        </w:rPr>
      </w:pPr>
    </w:p>
    <w:p w:rsidR="00F9518B" w:rsidRDefault="00A83FBD">
      <w:pPr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</w:t>
      </w:r>
      <w:r>
        <w:rPr>
          <w:sz w:val="20"/>
          <w:szCs w:val="20"/>
        </w:rPr>
        <w:t xml:space="preserve">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F9518B">
        <w:tc>
          <w:tcPr>
            <w:tcW w:w="9922" w:type="dxa"/>
            <w:shd w:val="clear" w:color="auto" w:fill="auto"/>
          </w:tcPr>
          <w:p w:rsidR="00F9518B" w:rsidRDefault="00A83FBD">
            <w:pPr>
              <w:jc w:val="both"/>
            </w:pPr>
            <w:r>
              <w:rPr>
                <w:sz w:val="20"/>
                <w:szCs w:val="20"/>
                <w:lang w:val="en-US"/>
              </w:rPr>
              <w:t>EA-143251</w:t>
            </w:r>
          </w:p>
        </w:tc>
      </w:tr>
    </w:tbl>
    <w:p w:rsidR="00F9518B" w:rsidRDefault="00F9518B">
      <w:pPr>
        <w:jc w:val="both"/>
        <w:rPr>
          <w:sz w:val="20"/>
          <w:szCs w:val="20"/>
        </w:rPr>
      </w:pPr>
    </w:p>
    <w:p w:rsidR="00F9518B" w:rsidRDefault="00A83FBD">
      <w:pPr>
        <w:jc w:val="both"/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8 статьи 67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</w:t>
      </w:r>
      <w:r>
        <w:rPr>
          <w:rFonts w:eastAsia="Times New Roman"/>
          <w:sz w:val="20"/>
          <w:szCs w:val="20"/>
        </w:rPr>
        <w:t>признания электронного аукциона не состоявшимся: аукционная комиссия приняла решение о признании только одного участника закупки, подавшего заявку на участие в аукционе, его участником.</w:t>
      </w:r>
    </w:p>
    <w:p w:rsidR="00F9518B" w:rsidRDefault="00F9518B">
      <w:pPr>
        <w:rPr>
          <w:rFonts w:eastAsia="Times New Roman"/>
          <w:sz w:val="20"/>
          <w:szCs w:val="20"/>
        </w:rPr>
      </w:pPr>
    </w:p>
    <w:p w:rsidR="00F9518B" w:rsidRDefault="00A83FBD">
      <w:pPr>
        <w:jc w:val="both"/>
      </w:pPr>
      <w:r w:rsidRPr="00773B6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</w:t>
      </w:r>
      <w:r>
        <w:rPr>
          <w:rFonts w:eastAsia="Times New Roman"/>
          <w:sz w:val="20"/>
          <w:szCs w:val="20"/>
        </w:rPr>
        <w:t>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9518B" w:rsidRDefault="00F9518B">
      <w:pPr>
        <w:jc w:val="both"/>
        <w:rPr>
          <w:rFonts w:eastAsia="Times New Roman"/>
          <w:sz w:val="20"/>
          <w:szCs w:val="20"/>
        </w:rPr>
      </w:pPr>
    </w:p>
    <w:p w:rsidR="00F9518B" w:rsidRDefault="00A83FBD">
      <w:r>
        <w:rPr>
          <w:rFonts w:eastAsia="Times New Roman"/>
          <w:sz w:val="20"/>
          <w:szCs w:val="20"/>
        </w:rPr>
        <w:t>Подписи</w:t>
      </w:r>
    </w:p>
    <w:p w:rsidR="00F9518B" w:rsidRDefault="00F9518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F9518B">
        <w:tc>
          <w:tcPr>
            <w:tcW w:w="3307" w:type="dxa"/>
            <w:shd w:val="clear" w:color="auto" w:fill="auto"/>
            <w:vAlign w:val="bottom"/>
          </w:tcPr>
          <w:p w:rsidR="00F9518B" w:rsidRDefault="00A83FB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F9518B" w:rsidRDefault="00F951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9518B" w:rsidRDefault="00A83FBD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</w:t>
            </w:r>
            <w:r>
              <w:rPr>
                <w:sz w:val="20"/>
                <w:szCs w:val="20"/>
                <w:lang w:val="en-US"/>
              </w:rPr>
              <w:t>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F9518B">
        <w:tc>
          <w:tcPr>
            <w:tcW w:w="3307" w:type="dxa"/>
            <w:shd w:val="clear" w:color="auto" w:fill="auto"/>
            <w:vAlign w:val="bottom"/>
          </w:tcPr>
          <w:p w:rsidR="00F9518B" w:rsidRDefault="00A83FB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F9518B" w:rsidRDefault="00F951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9518B" w:rsidRDefault="00A83FBD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F9518B">
        <w:tc>
          <w:tcPr>
            <w:tcW w:w="3307" w:type="dxa"/>
            <w:shd w:val="clear" w:color="auto" w:fill="auto"/>
            <w:vAlign w:val="bottom"/>
          </w:tcPr>
          <w:p w:rsidR="00F9518B" w:rsidRDefault="00A83FB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F9518B" w:rsidRDefault="00F951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9518B" w:rsidRDefault="00A83FBD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A83FBD" w:rsidRDefault="00A83FBD"/>
    <w:sectPr w:rsidR="00A83FB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9518B"/>
    <w:rsid w:val="00773B67"/>
    <w:rsid w:val="00A83FBD"/>
    <w:rsid w:val="00F95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1E4CA4-2C1E-47EC-88CE-0F40CBDCB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3</Pages>
  <Words>1672</Words>
  <Characters>9537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26</cp:revision>
  <cp:lastPrinted>2022-01-11T06:53:00Z</cp:lastPrinted>
  <dcterms:created xsi:type="dcterms:W3CDTF">2019-09-11T09:00:00Z</dcterms:created>
  <dcterms:modified xsi:type="dcterms:W3CDTF">2022-01-11T06:53:00Z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