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40B169" w14:textId="77777777" w:rsidR="0094194F" w:rsidRDefault="006D4BA3" w:rsidP="00EC0FE6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14:paraId="746FADC9" w14:textId="70D4C24E" w:rsidR="006D4BA3" w:rsidRPr="002E082B" w:rsidRDefault="006D4BA3" w:rsidP="00EC0FE6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2E082B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03722000043210000</w:t>
      </w:r>
      <w:r w:rsidR="002E082B">
        <w:rPr>
          <w:rFonts w:ascii="Times New Roman" w:hAnsi="Times New Roman" w:cs="Times New Roman"/>
          <w:b/>
          <w:sz w:val="24"/>
          <w:szCs w:val="24"/>
          <w:lang w:val="en-US" w:eastAsia="ru-RU" w:bidi="hi-IN"/>
        </w:rPr>
        <w:t>93</w:t>
      </w:r>
    </w:p>
    <w:p w14:paraId="2985EED4" w14:textId="77777777" w:rsidR="007A6A3D" w:rsidRDefault="007A6A3D" w:rsidP="00EC0FE6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</w:p>
    <w:p w14:paraId="23119122" w14:textId="77777777" w:rsidR="007A6A3D" w:rsidRPr="008B2756" w:rsidRDefault="007A6A3D" w:rsidP="00EC0FE6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6D4BA3" w:rsidRPr="008B2756" w14:paraId="083EF948" w14:textId="77777777" w:rsidTr="003033E1">
        <w:tc>
          <w:tcPr>
            <w:tcW w:w="5778" w:type="dxa"/>
          </w:tcPr>
          <w:p w14:paraId="7B6ADDB2" w14:textId="77777777" w:rsidR="006D4BA3" w:rsidRPr="007B6C82" w:rsidRDefault="006D4BA3" w:rsidP="00EC0FE6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7B6C8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61C1B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196211, Санкт-Петербург, ПР-КТ КОСМОНАВТОВ, 33-35</w:t>
            </w:r>
          </w:p>
        </w:tc>
        <w:tc>
          <w:tcPr>
            <w:tcW w:w="4253" w:type="dxa"/>
          </w:tcPr>
          <w:p w14:paraId="4DC7E23C" w14:textId="15B90687" w:rsidR="006D4BA3" w:rsidRPr="002E082B" w:rsidRDefault="006D4BA3" w:rsidP="003033E1">
            <w:pPr>
              <w:spacing w:before="120" w:after="120"/>
              <w:ind w:left="-567" w:right="-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  <w:r w:rsidR="003D40E1">
              <w:rPr>
                <w:rFonts w:ascii="Times New Roman" w:hAnsi="Times New Roman" w:cs="Times New Roman"/>
                <w:sz w:val="24"/>
                <w:szCs w:val="24"/>
              </w:rPr>
              <w:t>составления</w:t>
            </w: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E082B" w:rsidRPr="002E082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2E082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2E082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01</w:t>
            </w:r>
            <w:r w:rsidR="002E082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.202</w:t>
            </w:r>
            <w:r w:rsidR="002E082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2</w:t>
            </w:r>
          </w:p>
        </w:tc>
      </w:tr>
    </w:tbl>
    <w:p w14:paraId="72EDFEB1" w14:textId="77777777" w:rsidR="006D4BA3" w:rsidRPr="008B2756" w:rsidRDefault="006D4BA3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D690D" w:rsidRPr="00FD690D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D690D">
        <w:rPr>
          <w:rFonts w:ascii="Times New Roman" w:hAnsi="Times New Roman" w:cs="Times New Roman"/>
          <w:sz w:val="24"/>
          <w:szCs w:val="24"/>
          <w:lang w:eastAsia="zh-CN" w:bidi="hi-IN"/>
        </w:rPr>
        <w:t>САНКТ-ПЕТЕРБУРГСКОЕ ГОСУДАРСТВЕННОЕ БЮДЖЕТНОЕ УЧРЕЖДЕНИЕ ЗДРАВООХРАНЕНИЯ "ГОРОДСКАЯ ПОЛИКЛИНИКА № 51"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14:paraId="2F50CDB4" w14:textId="77777777" w:rsidR="006D4BA3" w:rsidRPr="008B2756" w:rsidRDefault="009606B3" w:rsidP="00EC0FE6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6D4BA3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6D4BA3">
        <w:rPr>
          <w:rFonts w:ascii="Times New Roman" w:hAnsi="Times New Roman" w:cs="Times New Roman"/>
          <w:sz w:val="24"/>
          <w:szCs w:val="24"/>
        </w:rPr>
        <w:t>(</w:t>
      </w:r>
      <w:r w:rsidR="006D4BA3" w:rsidRPr="008B2756">
        <w:rPr>
          <w:rFonts w:ascii="Times New Roman" w:hAnsi="Times New Roman" w:cs="Times New Roman"/>
          <w:sz w:val="24"/>
          <w:szCs w:val="24"/>
        </w:rPr>
        <w:t>и</w:t>
      </w:r>
      <w:r w:rsidR="006D4BA3">
        <w:rPr>
          <w:rFonts w:ascii="Times New Roman" w:hAnsi="Times New Roman" w:cs="Times New Roman"/>
          <w:sz w:val="24"/>
          <w:szCs w:val="24"/>
        </w:rPr>
        <w:t>)</w:t>
      </w:r>
      <w:r w:rsidR="006D4BA3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6D4BA3" w:rsidRPr="008B2756" w14:paraId="20E8D948" w14:textId="77777777" w:rsidTr="00080CD5">
        <w:tc>
          <w:tcPr>
            <w:tcW w:w="10031" w:type="dxa"/>
          </w:tcPr>
          <w:p w14:paraId="49F0408A" w14:textId="77777777" w:rsidR="006D4BA3" w:rsidRPr="008B2756" w:rsidRDefault="00861C1B" w:rsidP="00EC0FE6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ГОСУДАРСТВЕННОЕ БЮДЖЕТНОЕ УЧРЕЖДЕНИЕ ЗДРАВООХРАНЕНИЯ "ГОРОДСКАЯ ПОЛИКЛИНИКА № 51"</w:t>
            </w:r>
          </w:p>
        </w:tc>
      </w:tr>
    </w:tbl>
    <w:p w14:paraId="3C68F84B" w14:textId="77777777" w:rsidR="002E082B" w:rsidRPr="002E082B" w:rsidRDefault="008A4799" w:rsidP="007A6A3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082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2E082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2E082B">
        <w:rPr>
          <w:rFonts w:ascii="Circe" w:hAnsi="Circe"/>
          <w:color w:val="000000"/>
          <w:sz w:val="21"/>
          <w:szCs w:val="21"/>
          <w:shd w:val="clear" w:color="auto" w:fill="FFFFFF"/>
        </w:rPr>
        <w:t>212781020132578100100102220012020244</w:t>
      </w:r>
    </w:p>
    <w:p w14:paraId="7120E583" w14:textId="622FBEA3" w:rsidR="007C6BA6" w:rsidRPr="002E082B" w:rsidRDefault="006D4BA3" w:rsidP="007A6A3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082B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A81BB0" w:rsidRPr="002E082B">
        <w:rPr>
          <w:rFonts w:ascii="Times New Roman" w:hAnsi="Times New Roman" w:cs="Times New Roman"/>
          <w:sz w:val="24"/>
          <w:szCs w:val="24"/>
        </w:rPr>
        <w:t>объекта закупки</w:t>
      </w:r>
      <w:r w:rsidRPr="002E082B">
        <w:rPr>
          <w:rFonts w:ascii="Times New Roman" w:hAnsi="Times New Roman" w:cs="Times New Roman"/>
          <w:sz w:val="24"/>
          <w:szCs w:val="24"/>
        </w:rPr>
        <w:t xml:space="preserve">: </w:t>
      </w:r>
      <w:r w:rsidR="007C6BA6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Поставка </w:t>
      </w:r>
      <w:r w:rsidR="002E082B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дезинфицирующих сре</w:t>
      </w:r>
      <w:proofErr w:type="gramStart"/>
      <w:r w:rsidR="002E082B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дств  </w:t>
      </w:r>
      <w:r w:rsidR="007C6BA6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</w:t>
      </w:r>
      <w:proofErr w:type="gramEnd"/>
      <w:r w:rsidR="007C6BA6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нужд СПб ГБУЗ "Городская поликлиника № 51" в 2022 году</w:t>
      </w:r>
    </w:p>
    <w:p w14:paraId="28010239" w14:textId="4EEC21BD" w:rsidR="007A6A3D" w:rsidRPr="007C6BA6" w:rsidRDefault="006D4BA3" w:rsidP="007A6A3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C6B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контракта:</w:t>
      </w:r>
      <w:r w:rsidR="00E402A2" w:rsidRPr="007C6BA6">
        <w:rPr>
          <w:rFonts w:ascii="Times New Roman" w:hAnsi="Times New Roman" w:cs="Times New Roman"/>
          <w:sz w:val="24"/>
          <w:szCs w:val="24"/>
        </w:rPr>
        <w:t xml:space="preserve"> </w:t>
      </w:r>
      <w:r w:rsidR="002E082B" w:rsidRPr="002E082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2 909 096, 45</w:t>
      </w:r>
      <w:r w:rsidR="002E082B" w:rsidRPr="002E08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A6A3D" w:rsidRPr="002E082B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</w:p>
    <w:p w14:paraId="75971638" w14:textId="0F87D7FD" w:rsidR="00ED11B5" w:rsidRPr="007A6A3D" w:rsidRDefault="00590D2D" w:rsidP="007A6A3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Style w:val="a8"/>
          <w:rFonts w:ascii="Times New Roman" w:hAnsi="Times New Roman" w:cs="Times New Roman"/>
          <w:color w:val="FF0000"/>
          <w:sz w:val="24"/>
          <w:szCs w:val="24"/>
          <w:u w:val="none"/>
        </w:rPr>
      </w:pPr>
      <w:r w:rsidRPr="007A6A3D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</w:t>
      </w:r>
      <w:r w:rsidR="005E2442" w:rsidRPr="007A6A3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были размещены на официальном сайте единой информационной системы </w:t>
      </w:r>
      <w:r w:rsidR="00E06C27" w:rsidRPr="007A6A3D">
        <w:rPr>
          <w:rFonts w:ascii="Times New Roman" w:hAnsi="Times New Roman" w:cs="Times New Roman"/>
          <w:sz w:val="24"/>
          <w:szCs w:val="24"/>
        </w:rPr>
        <w:t xml:space="preserve">в сфере закупок </w:t>
      </w:r>
      <w:hyperlink r:id="rId6" w:history="1">
        <w:r w:rsidR="00E06C27" w:rsidRPr="007A6A3D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E06C27" w:rsidRPr="007A6A3D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E06C27" w:rsidRPr="007A6A3D">
        <w:rPr>
          <w:rFonts w:ascii="Times New Roman" w:hAnsi="Times New Roman" w:cs="Times New Roman"/>
          <w:b/>
          <w:sz w:val="24"/>
          <w:szCs w:val="24"/>
        </w:rPr>
        <w:t>«</w:t>
      </w:r>
      <w:r w:rsidR="007A6A3D" w:rsidRPr="00EF2275">
        <w:rPr>
          <w:rStyle w:val="a8"/>
          <w:rFonts w:ascii="Times New Roman" w:hAnsi="Times New Roman" w:cs="Times New Roman"/>
          <w:sz w:val="24"/>
          <w:szCs w:val="24"/>
        </w:rPr>
        <w:t>РАД»</w:t>
      </w:r>
      <w:r w:rsidR="007A6A3D" w:rsidRPr="007A6A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6A3D" w:rsidRPr="007A6A3D">
        <w:rPr>
          <w:rStyle w:val="a8"/>
          <w:rFonts w:ascii="Times New Roman" w:hAnsi="Times New Roman" w:cs="Times New Roman"/>
        </w:rPr>
        <w:t>https://gz.lot-online.ru/</w:t>
      </w:r>
    </w:p>
    <w:p w14:paraId="203E1A32" w14:textId="3F1D4BE0" w:rsidR="0089408F" w:rsidRPr="003033E1" w:rsidRDefault="001766EF" w:rsidP="00272695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-567" w:hanging="357"/>
        <w:rPr>
          <w:lang w:val="en-US"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03C51EA" w14:textId="207B67EE" w:rsidR="006D4BA3" w:rsidRPr="007B6C82" w:rsidRDefault="00ED11B5" w:rsidP="00080CD5">
      <w:pPr>
        <w:spacing w:after="120" w:line="240" w:lineRule="auto"/>
        <w:ind w:left="-567"/>
        <w:jc w:val="both"/>
        <w:rPr>
          <w:lang w:eastAsia="ru-RU" w:bidi="hi-IN"/>
        </w:rPr>
      </w:pPr>
      <w:r w:rsidRPr="003033E1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3033E1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3033E1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рассмотрению заявок на участие в электронном аукционе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EC0FE6" w:rsidRPr="004C1D73" w14:paraId="5898A35B" w14:textId="77777777" w:rsidTr="006012FB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651F4351" w14:textId="77777777" w:rsidR="00EC0FE6" w:rsidRPr="00716417" w:rsidRDefault="00EC0FE6" w:rsidP="00EC0FE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7B6654F0" w14:textId="77777777" w:rsidR="00EC0FE6" w:rsidRPr="00716417" w:rsidRDefault="00EC0FE6" w:rsidP="00EC0FE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FD56537" w14:textId="77777777" w:rsidR="00EC0FE6" w:rsidRPr="00716417" w:rsidRDefault="00EC0FE6" w:rsidP="00EC0FE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Статус</w:t>
            </w:r>
          </w:p>
        </w:tc>
      </w:tr>
      <w:tr w:rsidR="00EC0FE6" w:rsidRPr="008B2756" w14:paraId="2EFAFB84" w14:textId="77777777" w:rsidTr="006012FB">
        <w:tc>
          <w:tcPr>
            <w:tcW w:w="4111" w:type="dxa"/>
            <w:vAlign w:val="center"/>
          </w:tcPr>
          <w:p w14:paraId="72BFB29F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Дидичева Ирина Олеговна</w:t>
            </w:r>
          </w:p>
        </w:tc>
        <w:tc>
          <w:tcPr>
            <w:tcW w:w="2977" w:type="dxa"/>
            <w:vAlign w:val="center"/>
          </w:tcPr>
          <w:p w14:paraId="3F34726D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14:paraId="5A169264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EC0FE6" w:rsidRPr="008B2756" w14:paraId="5D3D0EDF" w14:textId="77777777" w:rsidTr="006012FB">
        <w:tc>
          <w:tcPr>
            <w:tcW w:w="4111" w:type="dxa"/>
            <w:vAlign w:val="center"/>
          </w:tcPr>
          <w:p w14:paraId="61D700F4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Овчаренко Наталья Юрьевна</w:t>
            </w:r>
          </w:p>
        </w:tc>
        <w:tc>
          <w:tcPr>
            <w:tcW w:w="2977" w:type="dxa"/>
            <w:vAlign w:val="center"/>
          </w:tcPr>
          <w:p w14:paraId="104C6E4E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5F305BC2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EC0FE6" w:rsidRPr="008B2756" w14:paraId="34D6A623" w14:textId="77777777" w:rsidTr="006012FB">
        <w:tc>
          <w:tcPr>
            <w:tcW w:w="4111" w:type="dxa"/>
            <w:vAlign w:val="center"/>
          </w:tcPr>
          <w:p w14:paraId="0A706259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Лалетин Юрий Иванович</w:t>
            </w:r>
          </w:p>
        </w:tc>
        <w:tc>
          <w:tcPr>
            <w:tcW w:w="2977" w:type="dxa"/>
            <w:vAlign w:val="center"/>
          </w:tcPr>
          <w:p w14:paraId="1479A1F0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1946311B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EC0FE6" w:rsidRPr="008B2756" w14:paraId="0A5073AD" w14:textId="77777777" w:rsidTr="006012FB">
        <w:tc>
          <w:tcPr>
            <w:tcW w:w="4111" w:type="dxa"/>
            <w:vAlign w:val="center"/>
          </w:tcPr>
          <w:p w14:paraId="29B05193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Бобышева Екатерина Святославовна</w:t>
            </w:r>
          </w:p>
        </w:tc>
        <w:tc>
          <w:tcPr>
            <w:tcW w:w="2977" w:type="dxa"/>
            <w:vAlign w:val="center"/>
          </w:tcPr>
          <w:p w14:paraId="6C364B77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79FA16FA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EC0FE6" w:rsidRPr="008B2756" w14:paraId="2AD66E29" w14:textId="77777777" w:rsidTr="006012FB">
        <w:tc>
          <w:tcPr>
            <w:tcW w:w="4111" w:type="dxa"/>
            <w:vAlign w:val="center"/>
          </w:tcPr>
          <w:p w14:paraId="4B727B41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Кузина Ирина Александровна</w:t>
            </w:r>
          </w:p>
        </w:tc>
        <w:tc>
          <w:tcPr>
            <w:tcW w:w="2977" w:type="dxa"/>
            <w:vAlign w:val="center"/>
          </w:tcPr>
          <w:p w14:paraId="01EF4A6D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14:paraId="5406FAF5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  <w:tr w:rsidR="00EC0FE6" w:rsidRPr="008B2756" w14:paraId="3F85FFE1" w14:textId="77777777" w:rsidTr="006012FB">
        <w:tc>
          <w:tcPr>
            <w:tcW w:w="4111" w:type="dxa"/>
            <w:vAlign w:val="center"/>
          </w:tcPr>
          <w:p w14:paraId="7F4CED9D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Богданова Ирина Александровна</w:t>
            </w:r>
          </w:p>
        </w:tc>
        <w:tc>
          <w:tcPr>
            <w:tcW w:w="2977" w:type="dxa"/>
            <w:vAlign w:val="center"/>
          </w:tcPr>
          <w:p w14:paraId="45448E41" w14:textId="77777777" w:rsidR="00EC0FE6" w:rsidRPr="00716417" w:rsidRDefault="00EC0FE6" w:rsidP="00EC0FE6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14:paraId="721234F1" w14:textId="77777777" w:rsidR="00EC0FE6" w:rsidRPr="00716417" w:rsidRDefault="00EC0FE6" w:rsidP="00EC0FE6">
            <w:pPr>
              <w:spacing w:before="120" w:after="12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6417">
              <w:rPr>
                <w:rFonts w:ascii="Times New Roman" w:hAnsi="Times New Roman" w:cs="Times New Roman"/>
                <w:sz w:val="20"/>
                <w:szCs w:val="20"/>
              </w:rPr>
              <w:t>присутствовал</w:t>
            </w:r>
          </w:p>
        </w:tc>
      </w:tr>
    </w:tbl>
    <w:p w14:paraId="6D8FD416" w14:textId="77777777" w:rsidR="00ED11B5" w:rsidRPr="0094194F" w:rsidRDefault="00ED11B5" w:rsidP="00ED11B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94194F">
        <w:rPr>
          <w:rFonts w:ascii="Times New Roman" w:hAnsi="Times New Roman" w:cs="Times New Roman"/>
          <w:sz w:val="20"/>
          <w:szCs w:val="20"/>
          <w:lang w:eastAsia="zh-CN" w:bidi="hi-IN"/>
        </w:rPr>
        <w:t>Всего на заседании присутствовало 6 член</w:t>
      </w:r>
      <w:proofErr w:type="gramStart"/>
      <w:r w:rsidRPr="0094194F">
        <w:rPr>
          <w:rFonts w:ascii="Times New Roman" w:hAnsi="Times New Roman" w:cs="Times New Roman"/>
          <w:sz w:val="20"/>
          <w:szCs w:val="20"/>
          <w:lang w:eastAsia="zh-CN" w:bidi="hi-IN"/>
        </w:rPr>
        <w:t>а(</w:t>
      </w:r>
      <w:proofErr w:type="gramEnd"/>
      <w:r w:rsidRPr="0094194F">
        <w:rPr>
          <w:rFonts w:ascii="Times New Roman" w:hAnsi="Times New Roman" w:cs="Times New Roman"/>
          <w:sz w:val="20"/>
          <w:szCs w:val="20"/>
          <w:lang w:eastAsia="zh-CN" w:bidi="hi-IN"/>
        </w:rPr>
        <w:t>ов) аукционной комиссии. Кворум имеется. Заседание правомочно.</w:t>
      </w:r>
    </w:p>
    <w:p w14:paraId="41C847BA" w14:textId="353149FF" w:rsidR="006D4BA3" w:rsidRPr="0094194F" w:rsidRDefault="005E2442" w:rsidP="00EC0FE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4194F">
        <w:rPr>
          <w:rFonts w:ascii="Times New Roman" w:hAnsi="Times New Roman" w:cs="Times New Roman"/>
          <w:sz w:val="20"/>
          <w:szCs w:val="20"/>
          <w:lang w:eastAsia="zh-CN" w:bidi="hi-IN"/>
        </w:rPr>
        <w:t xml:space="preserve">На дату и время окончания срока подачи заявок </w:t>
      </w:r>
      <w:r w:rsidR="006D4BA3" w:rsidRPr="0094194F">
        <w:rPr>
          <w:rFonts w:ascii="Times New Roman" w:hAnsi="Times New Roman" w:cs="Times New Roman"/>
          <w:sz w:val="20"/>
          <w:szCs w:val="20"/>
        </w:rPr>
        <w:t xml:space="preserve">на участие в электронном аукционе было </w:t>
      </w:r>
      <w:r w:rsidRPr="0094194F">
        <w:rPr>
          <w:rFonts w:ascii="Times New Roman" w:hAnsi="Times New Roman" w:cs="Times New Roman"/>
          <w:sz w:val="20"/>
          <w:szCs w:val="20"/>
        </w:rPr>
        <w:t xml:space="preserve">подано </w:t>
      </w:r>
      <w:r w:rsidR="007C6BA6">
        <w:rPr>
          <w:rFonts w:ascii="Times New Roman" w:hAnsi="Times New Roman"/>
          <w:sz w:val="20"/>
          <w:szCs w:val="20"/>
          <w:lang w:eastAsia="zh-CN" w:bidi="hi-IN"/>
        </w:rPr>
        <w:t>2</w:t>
      </w:r>
      <w:r w:rsidR="00C16332" w:rsidRPr="0094194F">
        <w:rPr>
          <w:rFonts w:ascii="Times New Roman" w:hAnsi="Times New Roman"/>
          <w:sz w:val="20"/>
          <w:szCs w:val="20"/>
          <w:lang w:eastAsia="zh-CN" w:bidi="hi-IN"/>
        </w:rPr>
        <w:t xml:space="preserve"> </w:t>
      </w:r>
      <w:r w:rsidRPr="0094194F">
        <w:rPr>
          <w:rFonts w:ascii="Times New Roman" w:hAnsi="Times New Roman"/>
          <w:sz w:val="20"/>
          <w:szCs w:val="20"/>
          <w:lang w:eastAsia="zh-CN" w:bidi="hi-IN"/>
        </w:rPr>
        <w:t>заявки</w:t>
      </w:r>
      <w:r w:rsidR="007A6A3D" w:rsidRPr="0094194F">
        <w:rPr>
          <w:rFonts w:ascii="Times New Roman" w:hAnsi="Times New Roman"/>
          <w:sz w:val="20"/>
          <w:szCs w:val="20"/>
          <w:lang w:eastAsia="zh-CN" w:bidi="hi-IN"/>
        </w:rPr>
        <w:t xml:space="preserve"> </w:t>
      </w:r>
      <w:r w:rsidR="006D4BA3" w:rsidRPr="0094194F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Start"/>
      <w:r w:rsidR="006D4BA3" w:rsidRPr="0094194F">
        <w:rPr>
          <w:rFonts w:ascii="Times New Roman" w:hAnsi="Times New Roman" w:cs="Times New Roman"/>
          <w:sz w:val="20"/>
          <w:szCs w:val="20"/>
        </w:rPr>
        <w:t>ок</w:t>
      </w:r>
      <w:proofErr w:type="spellEnd"/>
      <w:proofErr w:type="gramEnd"/>
      <w:r w:rsidR="006D4BA3" w:rsidRPr="0094194F">
        <w:rPr>
          <w:rFonts w:ascii="Times New Roman" w:hAnsi="Times New Roman" w:cs="Times New Roman"/>
          <w:sz w:val="20"/>
          <w:szCs w:val="20"/>
        </w:rPr>
        <w:t>):</w:t>
      </w: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4216"/>
        <w:gridCol w:w="4987"/>
      </w:tblGrid>
      <w:tr w:rsidR="00486141" w:rsidRPr="0094194F" w14:paraId="55FB753A" w14:textId="77777777" w:rsidTr="00486141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48E9A" w14:textId="77777777" w:rsidR="00486141" w:rsidRPr="0094194F" w:rsidRDefault="00486141" w:rsidP="006012F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8F703B" w14:textId="77777777" w:rsidR="00486141" w:rsidRPr="0094194F" w:rsidRDefault="00486141" w:rsidP="006012F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D14971" w14:textId="77777777" w:rsidR="00486141" w:rsidRPr="0094194F" w:rsidRDefault="00486141" w:rsidP="00EB215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</w:tr>
      <w:tr w:rsidR="00486141" w:rsidRPr="0094194F" w14:paraId="11178DCA" w14:textId="77777777" w:rsidTr="00486141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1D25" w14:textId="77777777" w:rsidR="00486141" w:rsidRPr="0094194F" w:rsidRDefault="00486141" w:rsidP="003033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1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DD93" w14:textId="32450216" w:rsidR="00486141" w:rsidRPr="002E082B" w:rsidRDefault="002E082B" w:rsidP="002E08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EA-142899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0EAB" w14:textId="365BF141" w:rsidR="00486141" w:rsidRPr="002E082B" w:rsidRDefault="002E082B" w:rsidP="002E0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29.12.2021 13:41:44 (MSK+00:00)</w:t>
            </w:r>
          </w:p>
        </w:tc>
      </w:tr>
      <w:tr w:rsidR="00486141" w:rsidRPr="0094194F" w14:paraId="725B5C1D" w14:textId="77777777" w:rsidTr="00486141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3E05" w14:textId="77777777" w:rsidR="00486141" w:rsidRPr="0094194F" w:rsidRDefault="00486141" w:rsidP="003033E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2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1324" w14:textId="0692C78E" w:rsidR="00486141" w:rsidRPr="002E082B" w:rsidRDefault="002E082B" w:rsidP="002E08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EA-143946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374C" w14:textId="6109D3AB" w:rsidR="00486141" w:rsidRPr="002E082B" w:rsidRDefault="002E082B" w:rsidP="002E08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10.01.2022 08:29:53 (MSK+00:00)</w:t>
            </w:r>
          </w:p>
        </w:tc>
      </w:tr>
    </w:tbl>
    <w:p w14:paraId="78834BA6" w14:textId="12F6F4D2" w:rsidR="007B6C82" w:rsidRDefault="006D4BA3" w:rsidP="007B6C8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</w:rPr>
      </w:pPr>
      <w:r w:rsidRPr="0094194F">
        <w:rPr>
          <w:rFonts w:ascii="Times New Roman" w:hAnsi="Times New Roman" w:cs="Times New Roman"/>
          <w:sz w:val="20"/>
          <w:szCs w:val="20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3176D0" w:rsidRPr="0094194F">
        <w:rPr>
          <w:rFonts w:ascii="Times New Roman" w:hAnsi="Times New Roman" w:cs="Times New Roman"/>
          <w:sz w:val="20"/>
          <w:szCs w:val="20"/>
        </w:rPr>
        <w:t>,</w:t>
      </w:r>
      <w:r w:rsidRPr="0094194F">
        <w:rPr>
          <w:rFonts w:ascii="Times New Roman" w:hAnsi="Times New Roman" w:cs="Times New Roman"/>
          <w:sz w:val="20"/>
          <w:szCs w:val="20"/>
        </w:rPr>
        <w:t xml:space="preserve"> на соответствие требованиям, установленным в документации об аукционе, и приняла решение:</w:t>
      </w:r>
    </w:p>
    <w:p w14:paraId="7841AFA1" w14:textId="77777777" w:rsidR="002E082B" w:rsidRDefault="002E082B" w:rsidP="002E082B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FBA4A2" w14:textId="77777777" w:rsidR="002E082B" w:rsidRDefault="002E082B" w:rsidP="002E082B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E7991D" w14:textId="77777777" w:rsidR="002E082B" w:rsidRDefault="002E082B" w:rsidP="002E082B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9E9EB91" w14:textId="77777777" w:rsidR="002E082B" w:rsidRDefault="002E082B" w:rsidP="002E082B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FEE13B" w14:textId="77777777" w:rsidR="002E082B" w:rsidRPr="0094194F" w:rsidRDefault="002E082B" w:rsidP="002E082B">
      <w:p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5294632" w14:textId="77777777" w:rsidR="002E082B" w:rsidRDefault="002E082B" w:rsidP="003C06D4">
      <w:pPr>
        <w:spacing w:before="120" w:after="120" w:line="240" w:lineRule="auto"/>
        <w:ind w:left="-28"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2E082B" w:rsidSect="009606B3">
          <w:pgSz w:w="11906" w:h="16838"/>
          <w:pgMar w:top="567" w:right="851" w:bottom="567" w:left="1701" w:header="708" w:footer="708" w:gutter="0"/>
          <w:cols w:space="708"/>
          <w:docGrid w:linePitch="360"/>
        </w:sectPr>
      </w:pPr>
    </w:p>
    <w:tbl>
      <w:tblPr>
        <w:tblW w:w="5127" w:type="pct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5"/>
        <w:gridCol w:w="1694"/>
        <w:gridCol w:w="2692"/>
        <w:gridCol w:w="10349"/>
      </w:tblGrid>
      <w:tr w:rsidR="00EF2275" w:rsidRPr="0053515B" w14:paraId="36670B18" w14:textId="77777777" w:rsidTr="002E082B"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2156F9" w14:textId="1613802F" w:rsidR="00EF2275" w:rsidRPr="0094194F" w:rsidRDefault="00EF2275" w:rsidP="003C06D4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Номер заявки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1252DE" w14:textId="77777777" w:rsidR="00EF2275" w:rsidRPr="0094194F" w:rsidRDefault="00EF2275" w:rsidP="003C06D4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01E245" w14:textId="77777777" w:rsidR="00EF2275" w:rsidRPr="0094194F" w:rsidRDefault="00EF2275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23FD0" w14:textId="77777777" w:rsidR="00EF2275" w:rsidRPr="0094194F" w:rsidRDefault="00EF2275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19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2E082B" w:rsidRPr="009E6C74" w14:paraId="5F785BED" w14:textId="77777777" w:rsidTr="002E082B"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F1D2" w14:textId="5DD8C031" w:rsidR="002E082B" w:rsidRPr="009E6C74" w:rsidRDefault="002E082B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C641" w14:textId="2ED36550" w:rsidR="002E082B" w:rsidRPr="00B24CC9" w:rsidRDefault="002E082B" w:rsidP="007C6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EA-142899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7199" w14:textId="6C293493" w:rsidR="002E082B" w:rsidRPr="00B24CC9" w:rsidRDefault="002E082B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4CC9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Допустить к участию в аукционе и признать участником аукциона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EC715" w14:textId="39F4BD30" w:rsidR="002E082B" w:rsidRPr="008E612C" w:rsidRDefault="002E082B" w:rsidP="00EF2275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749FF" w:rsidRPr="009E6C74" w14:paraId="32C51036" w14:textId="77777777" w:rsidTr="000346A4">
        <w:trPr>
          <w:trHeight w:val="4083"/>
        </w:trPr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88147" w14:textId="5F51F995" w:rsidR="007749FF" w:rsidRDefault="007749FF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4548F" w14:textId="7EE28966" w:rsidR="007749FF" w:rsidRPr="00B24CC9" w:rsidRDefault="007749FF" w:rsidP="007C6B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E082B">
              <w:rPr>
                <w:rFonts w:ascii="Times New Roman" w:hAnsi="Times New Roman" w:cs="Times New Roman"/>
                <w:sz w:val="20"/>
                <w:szCs w:val="20"/>
              </w:rPr>
              <w:t>EA-143946</w:t>
            </w:r>
          </w:p>
        </w:tc>
        <w:tc>
          <w:tcPr>
            <w:tcW w:w="8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FCF500" w14:textId="0F8CBEB5" w:rsidR="007749FF" w:rsidRPr="00B24CC9" w:rsidRDefault="007749FF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B24CC9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Отказать участнику в допуске к участию в аукционе</w:t>
            </w: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5EE8" w14:textId="6FE34777" w:rsidR="007749FF" w:rsidRDefault="007749FF" w:rsidP="002E082B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77BE8">
              <w:rPr>
                <w:rFonts w:ascii="Times New Roman" w:hAnsi="Times New Roman" w:cs="Times New Roman"/>
                <w:b/>
                <w:color w:val="212529"/>
                <w:sz w:val="16"/>
                <w:szCs w:val="16"/>
                <w:shd w:val="clear" w:color="auto" w:fill="FFFFFF"/>
              </w:rPr>
              <w:t>Не</w:t>
            </w:r>
            <w:r>
              <w:rPr>
                <w:rFonts w:ascii="Times New Roman" w:hAnsi="Times New Roman" w:cs="Times New Roman"/>
                <w:b/>
                <w:color w:val="212529"/>
                <w:sz w:val="16"/>
                <w:szCs w:val="16"/>
                <w:shd w:val="clear" w:color="auto" w:fill="FFFFFF"/>
              </w:rPr>
              <w:t xml:space="preserve">соответствие </w:t>
            </w:r>
            <w:r w:rsidRPr="00077BE8">
              <w:rPr>
                <w:rFonts w:ascii="Times New Roman" w:hAnsi="Times New Roman" w:cs="Times New Roman"/>
                <w:b/>
                <w:color w:val="212529"/>
                <w:sz w:val="16"/>
                <w:szCs w:val="16"/>
                <w:shd w:val="clear" w:color="auto" w:fill="FFFFFF"/>
              </w:rPr>
              <w:t xml:space="preserve">  информации</w:t>
            </w:r>
            <w:r w:rsidRPr="00077BE8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, предусмотренной частью 3 статьи 66 Федерального закона № 44-ФЗ, требованиям документации об аукционе: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 xml:space="preserve"> а именно</w:t>
            </w:r>
          </w:p>
          <w:p w14:paraId="7EEDC1C8" w14:textId="22CA6251" w:rsidR="007749FF" w:rsidRPr="007749FF" w:rsidRDefault="007749FF" w:rsidP="002E082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E320A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Средство № 1:</w:t>
            </w:r>
            <w:r w:rsidRPr="007749F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По условию технического задания в средстве № 1:</w:t>
            </w:r>
          </w:p>
          <w:tbl>
            <w:tblPr>
              <w:tblW w:w="9930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143"/>
              <w:gridCol w:w="2568"/>
              <w:gridCol w:w="1346"/>
              <w:gridCol w:w="1424"/>
            </w:tblGrid>
            <w:tr w:rsidR="007749FF" w:rsidRPr="007749FF" w14:paraId="71199B0D" w14:textId="77777777" w:rsidTr="00F57A87">
              <w:tc>
                <w:tcPr>
                  <w:tcW w:w="1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0655E" w14:textId="77777777" w:rsidR="007749FF" w:rsidRPr="007749FF" w:rsidRDefault="007749FF" w:rsidP="002E0449">
                  <w:pPr>
                    <w:keepNext/>
                    <w:keepLines/>
                    <w:ind w:left="-108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ED833D" w14:textId="77777777" w:rsidR="007749FF" w:rsidRPr="007749FF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Состав: действующие вещества -</w:t>
                  </w: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изопропиловый спирт (</w:t>
                  </w:r>
                  <w:proofErr w:type="spellStart"/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пропанол</w:t>
                  </w:r>
                  <w:proofErr w:type="spellEnd"/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-2)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D0C5EC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менее 68%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45A25C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4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728309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  <w:tr w:rsidR="007749FF" w:rsidRPr="007749FF" w14:paraId="0C0A6CB0" w14:textId="77777777" w:rsidTr="00F57A87"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E370F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7325AB" w14:textId="77777777" w:rsidR="007749FF" w:rsidRPr="007749FF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пропиловый</w:t>
                  </w:r>
                  <w:proofErr w:type="spellEnd"/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спирт (пропанол-1)</w:t>
                  </w: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производные аминов, </w:t>
                  </w:r>
                  <w:proofErr w:type="spellStart"/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гуанидинов</w:t>
                  </w:r>
                  <w:proofErr w:type="spellEnd"/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фенола, мочевину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790E9F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32F38E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4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669EC" w14:textId="77777777" w:rsidR="007749FF" w:rsidRPr="007749FF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7749FF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содержит</w:t>
                  </w:r>
                </w:p>
              </w:tc>
            </w:tr>
          </w:tbl>
          <w:p w14:paraId="0F2E0C32" w14:textId="77777777" w:rsidR="005F477D" w:rsidRDefault="007749FF" w:rsidP="005F477D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7749FF">
              <w:rPr>
                <w:rFonts w:ascii="Times New Roman" w:hAnsi="Times New Roman" w:cs="Times New Roman"/>
                <w:bCs/>
                <w:sz w:val="16"/>
                <w:szCs w:val="16"/>
              </w:rPr>
              <w:t>А участник предлагает средство, где в качестве действующих веществ, средство содержит смесь спиртов (</w:t>
            </w:r>
            <w:r w:rsidRPr="007749F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пропанол-1</w:t>
            </w:r>
            <w:r w:rsidRPr="007749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10%, </w:t>
            </w:r>
            <w:r w:rsidRPr="007749F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пропанол-2 66%</w:t>
            </w:r>
            <w:r w:rsidRPr="007749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), следовательно, в предложенном  участником средстве процент содержания </w:t>
            </w:r>
            <w:proofErr w:type="spellStart"/>
            <w:r w:rsidRPr="007749FF">
              <w:rPr>
                <w:rFonts w:ascii="Times New Roman" w:hAnsi="Times New Roman" w:cs="Times New Roman"/>
                <w:bCs/>
                <w:sz w:val="16"/>
                <w:szCs w:val="16"/>
              </w:rPr>
              <w:t>пропанола</w:t>
            </w:r>
            <w:proofErr w:type="spellEnd"/>
            <w:r w:rsidRPr="007749FF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- 2 меньше чем требуется, а также в составе присутствует пропанол-1,  который не должен содержаться.   </w:t>
            </w:r>
          </w:p>
          <w:p w14:paraId="0A4FCF01" w14:textId="7496A145" w:rsidR="007749FF" w:rsidRPr="002E082B" w:rsidRDefault="007749FF" w:rsidP="005F477D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А также по условию технического задания:</w:t>
            </w:r>
          </w:p>
        </w:tc>
      </w:tr>
      <w:tr w:rsidR="007749FF" w:rsidRPr="009E6C74" w14:paraId="76402939" w14:textId="77777777" w:rsidTr="000346A4">
        <w:trPr>
          <w:trHeight w:val="3508"/>
        </w:trPr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BEB09" w14:textId="77777777" w:rsidR="007749FF" w:rsidRDefault="007749FF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9F13" w14:textId="77777777" w:rsidR="007749FF" w:rsidRPr="002E082B" w:rsidRDefault="007749FF" w:rsidP="007C6B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5779" w14:textId="77777777" w:rsidR="007749FF" w:rsidRPr="00B24CC9" w:rsidRDefault="007749FF" w:rsidP="003C06D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3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348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229"/>
              <w:gridCol w:w="2482"/>
              <w:gridCol w:w="1629"/>
              <w:gridCol w:w="1559"/>
            </w:tblGrid>
            <w:tr w:rsidR="007749FF" w:rsidRPr="00E21394" w14:paraId="086B355F" w14:textId="77777777" w:rsidTr="002E0449"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9D258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B4585F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Режимы применения: 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AF092F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00D4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AB914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7749FF" w:rsidRPr="00E21394" w14:paraId="16282C65" w14:textId="77777777" w:rsidTr="002E0449">
              <w:trPr>
                <w:trHeight w:val="386"/>
              </w:trPr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EB3B5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4FD9BC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гигиеническая обработка рук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0E16F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30 сек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5148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1312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  <w:tr w:rsidR="007749FF" w:rsidRPr="00E21394" w14:paraId="4127A1A7" w14:textId="77777777" w:rsidTr="002E0449"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BD63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95C64E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дезинфекция поверхностей, не загрязненных биологическими выделениями при бактериальных инфекциях (кроме туберкулеза), в т. ч.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при  особо опасных инфекциях: чума, холера, туляремия; возбудителях  легионеллеза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E5A5BC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30 сек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13D978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A7E9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  <w:tr w:rsidR="007749FF" w:rsidRPr="00E21394" w14:paraId="04964180" w14:textId="77777777" w:rsidTr="002E0449">
              <w:trPr>
                <w:trHeight w:val="1135"/>
              </w:trPr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7156FD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230127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дезинфекция поверхностей, не загрязненных биологическими выделениями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при туберкулезной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вирусных и грибковых инфекциях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EFF57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3 мин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85D8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17C2B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  <w:tr w:rsidR="007749FF" w:rsidRPr="00E21394" w14:paraId="6D105A68" w14:textId="77777777" w:rsidTr="002E0449">
              <w:trPr>
                <w:trHeight w:val="1205"/>
              </w:trPr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B7C82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12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C432C3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дезинфекция датчиков диагностического оборудования (УЗИ и т.п.) при туберкулезной, вирусных и грибковых инфекциях 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C2AC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3 мин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61AFC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1CBB3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</w:tbl>
          <w:p w14:paraId="27693374" w14:textId="77777777" w:rsidR="007749FF" w:rsidRPr="00E21394" w:rsidRDefault="007749FF" w:rsidP="005F477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Участник не указал в своем средстве наличия режимов применения и время экспозиционной выдержки для этих режимов: </w:t>
            </w:r>
          </w:p>
          <w:p w14:paraId="09E7C3BC" w14:textId="77777777" w:rsidR="007749FF" w:rsidRPr="00E21394" w:rsidRDefault="007749FF" w:rsidP="005F477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- гигиеническая обработка рук</w:t>
            </w:r>
          </w:p>
          <w:p w14:paraId="1B4CA791" w14:textId="77777777" w:rsidR="007749FF" w:rsidRPr="00E21394" w:rsidRDefault="007749FF" w:rsidP="005F477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- дезинфекция датчиков диагностического оборудования (УЗИ и т.п.) при туберкулезной, вирусных и грибковых инфекциях </w:t>
            </w:r>
          </w:p>
          <w:p w14:paraId="66C515DA" w14:textId="77777777" w:rsidR="007749FF" w:rsidRPr="00E21394" w:rsidRDefault="007749FF" w:rsidP="005F477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А также при дезинфекции поверхностей время экспозиции при особо опасных инфекциях: чума, холера, туляремия; возбудителях  легионеллеза и при туберкулезной инфекции, у предложенного участником средства длиннее. </w:t>
            </w:r>
          </w:p>
          <w:bookmarkEnd w:id="0"/>
          <w:p w14:paraId="57342642" w14:textId="479B18A6" w:rsidR="007749FF" w:rsidRPr="00E21394" w:rsidRDefault="007749FF" w:rsidP="00BE3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E320A"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  <w:t>Средство № 2</w:t>
            </w:r>
            <w:r w:rsidR="00BE32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D06DB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="00BE320A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По условию технического задания в средстве № 2</w:t>
            </w:r>
          </w:p>
          <w:tbl>
            <w:tblPr>
              <w:tblW w:w="10207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143"/>
              <w:gridCol w:w="2568"/>
              <w:gridCol w:w="1346"/>
              <w:gridCol w:w="1701"/>
            </w:tblGrid>
            <w:tr w:rsidR="007749FF" w:rsidRPr="00E21394" w14:paraId="25354423" w14:textId="77777777" w:rsidTr="009E6F3E">
              <w:tc>
                <w:tcPr>
                  <w:tcW w:w="1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CFFED9" w14:textId="77777777" w:rsidR="007749FF" w:rsidRPr="00E21394" w:rsidRDefault="007749FF" w:rsidP="002E0449">
                  <w:pPr>
                    <w:keepNext/>
                    <w:keepLines/>
                    <w:ind w:left="-108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709FCD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Состав: действующие вещества -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изопропиловый спирт (</w:t>
                  </w:r>
                  <w:proofErr w:type="spellStart"/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пропанол</w:t>
                  </w:r>
                  <w:proofErr w:type="spellEnd"/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-2)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F549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менее 68%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4BF10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A75C8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  <w:tr w:rsidR="007749FF" w:rsidRPr="00E21394" w14:paraId="273C7FFC" w14:textId="77777777" w:rsidTr="002E0449"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83BB53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B61300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пропиловый</w:t>
                  </w:r>
                  <w:proofErr w:type="spellEnd"/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 спирт (пропанол-1)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производные аминов, </w:t>
                  </w:r>
                  <w:proofErr w:type="spellStart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гуанидинов</w:t>
                  </w:r>
                  <w:proofErr w:type="spellEnd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фенола, мочевину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3DB83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3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091BBD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9F1C1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содержит</w:t>
                  </w:r>
                </w:p>
              </w:tc>
            </w:tr>
          </w:tbl>
          <w:p w14:paraId="5706BE96" w14:textId="77777777" w:rsidR="007749FF" w:rsidRPr="00E21394" w:rsidRDefault="007749FF" w:rsidP="002E082B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А участник предлагает средство, где в качестве действующих веществ, средство содержит смесь спиртов (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пропанол-1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10%, 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пропанол-2 66%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), следовательно, в предложенном  участником средстве процент содержания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пропанола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- 2 меньше чем требуется, а также в составе присутствует пропанол-1, который не должен содержаться.   </w:t>
            </w:r>
          </w:p>
          <w:p w14:paraId="38CA6ABE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А также по условию технического задания:</w:t>
            </w:r>
          </w:p>
          <w:tbl>
            <w:tblPr>
              <w:tblW w:w="10348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229"/>
              <w:gridCol w:w="2482"/>
              <w:gridCol w:w="1629"/>
              <w:gridCol w:w="1559"/>
            </w:tblGrid>
            <w:tr w:rsidR="007749FF" w:rsidRPr="00E21394" w14:paraId="7252CB13" w14:textId="77777777" w:rsidTr="00522DA7">
              <w:tc>
                <w:tcPr>
                  <w:tcW w:w="1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DD0A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2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0B03AA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Режимы применения: </w:t>
                  </w:r>
                </w:p>
              </w:tc>
              <w:tc>
                <w:tcPr>
                  <w:tcW w:w="24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987EE8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493E34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44C6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7749FF" w:rsidRPr="00E21394" w14:paraId="139D9636" w14:textId="77777777" w:rsidTr="002E0449">
              <w:trPr>
                <w:trHeight w:val="386"/>
              </w:trPr>
              <w:tc>
                <w:tcPr>
                  <w:tcW w:w="14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458DB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2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98776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гигиеническая обработка рук</w:t>
                  </w:r>
                </w:p>
              </w:tc>
              <w:tc>
                <w:tcPr>
                  <w:tcW w:w="24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E6A59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30 сек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329FD1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9D35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</w:tbl>
          <w:p w14:paraId="1F9854C9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Участник не указал в своем средстве наличия  данного режима применения и время экспозиционной выдержки для этого режима. </w:t>
            </w:r>
          </w:p>
          <w:p w14:paraId="1732C3B0" w14:textId="2A7A2648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5239C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Средство № 3</w:t>
            </w:r>
            <w:r w:rsidR="00E5239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  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По условию технического задания средство № 3</w:t>
            </w:r>
          </w:p>
          <w:tbl>
            <w:tblPr>
              <w:tblW w:w="10206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143"/>
              <w:gridCol w:w="2568"/>
              <w:gridCol w:w="1487"/>
              <w:gridCol w:w="1559"/>
            </w:tblGrid>
            <w:tr w:rsidR="007749FF" w:rsidRPr="00E21394" w14:paraId="2A33818C" w14:textId="77777777" w:rsidTr="007A084E">
              <w:tc>
                <w:tcPr>
                  <w:tcW w:w="1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104F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D8DF8F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ЧАС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альдегид, хлор- и кислородосодержащие соединения, кислоты, фенол,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ферменты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54AC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12F90E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9677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содержит</w:t>
                  </w:r>
                </w:p>
              </w:tc>
            </w:tr>
          </w:tbl>
          <w:p w14:paraId="14FDA39D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Участник предлагает средство, содержащее в качестве активной основы N,N-бис-(3-аминопропил)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додециламин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6,6 %,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четвертично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-аммониевые соединения (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ЧАС) 11,5 %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полимер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полигексаметиленгуанидин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2,75 %, 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ферменты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14:paraId="350D75F9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 также по условию технического задания:</w:t>
            </w:r>
          </w:p>
          <w:tbl>
            <w:tblPr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3143"/>
              <w:gridCol w:w="2568"/>
              <w:gridCol w:w="1629"/>
              <w:gridCol w:w="1560"/>
            </w:tblGrid>
            <w:tr w:rsidR="007749FF" w:rsidRPr="00E21394" w14:paraId="7E0737B3" w14:textId="77777777" w:rsidTr="00AC521B"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B33D76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49C94F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Режимы применения: 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BCB5B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93008C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8CC02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7749FF" w:rsidRPr="00E21394" w14:paraId="551FA995" w14:textId="77777777" w:rsidTr="002E0449">
              <w:tc>
                <w:tcPr>
                  <w:tcW w:w="130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0B919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1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F9E3A7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дезинфекция, совмещенная с </w:t>
                  </w:r>
                  <w:proofErr w:type="spellStart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предстерилизационной</w:t>
                  </w:r>
                  <w:proofErr w:type="spellEnd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очисткой, изделий медицинского назначения механизированным способом</w:t>
                  </w:r>
                </w:p>
              </w:tc>
              <w:tc>
                <w:tcPr>
                  <w:tcW w:w="2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9F42F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 менее 100 л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D94B5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BE5E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выход рабочего раствора из 1,0 л концентрата</w:t>
                  </w:r>
                </w:p>
              </w:tc>
            </w:tr>
            <w:tr w:rsidR="007749FF" w:rsidRPr="00E21394" w14:paraId="31FCCEC8" w14:textId="77777777" w:rsidTr="002E0449">
              <w:tc>
                <w:tcPr>
                  <w:tcW w:w="130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AB98ABA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B0BD3FD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D0899F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 более 15 мин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3C643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D6872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времени обработки</w:t>
                  </w:r>
                </w:p>
              </w:tc>
            </w:tr>
          </w:tbl>
          <w:p w14:paraId="4A95A1C0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Участник не указал в своем средстве наличия  данного режима применения и время экспозиционной выдержки для этого режима. </w:t>
            </w:r>
          </w:p>
          <w:p w14:paraId="5A3365BE" w14:textId="69EEC586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A084E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Средство № 4</w:t>
            </w:r>
            <w:r w:rsidR="007A084E" w:rsidRPr="007A084E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.</w:t>
            </w:r>
            <w:r w:rsidR="007A084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По условию технического задания средство № 4</w:t>
            </w:r>
          </w:p>
          <w:tbl>
            <w:tblPr>
              <w:tblW w:w="10206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143"/>
              <w:gridCol w:w="2568"/>
              <w:gridCol w:w="1487"/>
              <w:gridCol w:w="1559"/>
            </w:tblGrid>
            <w:tr w:rsidR="007749FF" w:rsidRPr="00E21394" w14:paraId="7C79967E" w14:textId="77777777" w:rsidTr="00AC521B">
              <w:tc>
                <w:tcPr>
                  <w:tcW w:w="14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AC1FE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50A961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ЧАС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альдегид, хлор- и кислородосодержащие соединения, кислоты, фенол,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ферменты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7E9F9E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4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BE3EC6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7B0B9F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содержит</w:t>
                  </w:r>
                </w:p>
              </w:tc>
            </w:tr>
          </w:tbl>
          <w:p w14:paraId="5F8F67C4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Участник предлагает средство, содержащее в качестве активной основы N,N-бис-(3-аминопропил)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додециламин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6,6 %,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четвертично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-аммониевые соединения (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ЧАС) 11,5 %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, полимер </w:t>
            </w:r>
            <w:proofErr w:type="spellStart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полигексаметиленгуанидин</w:t>
            </w:r>
            <w:proofErr w:type="spellEnd"/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2,75 %, </w:t>
            </w:r>
            <w:r w:rsidRPr="00E2139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ферменты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  <w:p w14:paraId="01665EAB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А также по условию технического задания:</w:t>
            </w:r>
          </w:p>
          <w:tbl>
            <w:tblPr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3143"/>
              <w:gridCol w:w="2568"/>
              <w:gridCol w:w="1629"/>
              <w:gridCol w:w="1560"/>
            </w:tblGrid>
            <w:tr w:rsidR="007749FF" w:rsidRPr="00E21394" w14:paraId="4D840792" w14:textId="77777777" w:rsidTr="00F40C09"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4A6A76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E30E60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Режимы применения: 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B788E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3CA6D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D97C57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7749FF" w:rsidRPr="00E21394" w14:paraId="7E95BC1C" w14:textId="77777777" w:rsidTr="002E0449">
              <w:tc>
                <w:tcPr>
                  <w:tcW w:w="130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35071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14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D1E82D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дезинфекция, совмещенная с </w:t>
                  </w:r>
                  <w:proofErr w:type="spellStart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предстерилизационной</w:t>
                  </w:r>
                  <w:proofErr w:type="spellEnd"/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очисткой, изделий медицинского назначения механизированным способом</w:t>
                  </w:r>
                </w:p>
              </w:tc>
              <w:tc>
                <w:tcPr>
                  <w:tcW w:w="2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C4DA1E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 менее 100 л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F08D96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х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4816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выход рабочего раствора из 1,0 л концентрата</w:t>
                  </w:r>
                </w:p>
              </w:tc>
            </w:tr>
            <w:tr w:rsidR="007749FF" w:rsidRPr="00E21394" w14:paraId="4F224858" w14:textId="77777777" w:rsidTr="002E0449">
              <w:tc>
                <w:tcPr>
                  <w:tcW w:w="130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15E80FF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187962C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98E02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 более 15 мин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DC7E5B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82D64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времени обработки</w:t>
                  </w:r>
                </w:p>
              </w:tc>
            </w:tr>
          </w:tbl>
          <w:p w14:paraId="79012FC4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Участник не указал в своем средстве наличия  данного режима применения и время экспозиционной выдержки для этого режима. </w:t>
            </w:r>
          </w:p>
          <w:p w14:paraId="37F132A9" w14:textId="2173E954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A084E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Средство № 5</w:t>
            </w:r>
            <w:r w:rsidR="007A084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 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По условию технического задания  в средстве № 5</w:t>
            </w:r>
          </w:p>
          <w:tbl>
            <w:tblPr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3143"/>
              <w:gridCol w:w="2568"/>
              <w:gridCol w:w="1629"/>
              <w:gridCol w:w="1560"/>
            </w:tblGrid>
            <w:tr w:rsidR="007749FF" w:rsidRPr="00E21394" w14:paraId="251781CC" w14:textId="77777777" w:rsidTr="00C119F3"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6AB944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9525A71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Состав: действующие вещества - изопропиловый спирт (2-пропанола) 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647AE3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 более 22%</w:t>
                  </w:r>
                </w:p>
              </w:tc>
              <w:tc>
                <w:tcPr>
                  <w:tcW w:w="16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CB4E8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8F5E0A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</w:tbl>
          <w:p w14:paraId="2131CA7E" w14:textId="2537B72B" w:rsidR="007749FF" w:rsidRPr="00E21394" w:rsidRDefault="007749FF" w:rsidP="002E082B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2139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А участник предлагает средство, в котором содержание изопропилового спирта (пропанол-2) 66%, а это в 3 раза больше чем требуется.  </w:t>
            </w:r>
          </w:p>
          <w:p w14:paraId="0E31F741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DE723EC" w14:textId="77777777" w:rsidR="007749FF" w:rsidRPr="00E21394" w:rsidRDefault="007749FF" w:rsidP="002E082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А также по условию технического задания:</w:t>
            </w:r>
          </w:p>
          <w:tbl>
            <w:tblPr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3143"/>
              <w:gridCol w:w="2568"/>
              <w:gridCol w:w="1629"/>
              <w:gridCol w:w="1560"/>
            </w:tblGrid>
            <w:tr w:rsidR="007749FF" w:rsidRPr="00E21394" w14:paraId="3CA19F61" w14:textId="77777777" w:rsidTr="00F76C40">
              <w:tc>
                <w:tcPr>
                  <w:tcW w:w="13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110FD9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3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99E9F2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Режимы применения: </w:t>
                  </w:r>
                </w:p>
              </w:tc>
              <w:tc>
                <w:tcPr>
                  <w:tcW w:w="25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B0DB55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6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BDB0D5E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9C9F8C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 </w:t>
                  </w:r>
                </w:p>
              </w:tc>
            </w:tr>
            <w:tr w:rsidR="007749FF" w:rsidRPr="00E21394" w14:paraId="7A77171A" w14:textId="77777777" w:rsidTr="002E0449">
              <w:tc>
                <w:tcPr>
                  <w:tcW w:w="13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6C2268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70C547" w14:textId="77777777" w:rsidR="007749FF" w:rsidRPr="00E21394" w:rsidRDefault="007749FF" w:rsidP="002E0449">
                  <w:pPr>
                    <w:keepNext/>
                    <w:keepLines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дезинфекция поверхностей, не загрязненных биологическими выделениями </w:t>
                  </w: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при любых видах инфекций</w:t>
                  </w: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экспозиционная выдержка </w:t>
                  </w:r>
                </w:p>
              </w:tc>
              <w:tc>
                <w:tcPr>
                  <w:tcW w:w="25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4CF1F0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не более 1 минуты</w:t>
                  </w:r>
                </w:p>
              </w:tc>
              <w:tc>
                <w:tcPr>
                  <w:tcW w:w="16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1EA400F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A837F2" w14:textId="77777777" w:rsidR="007749FF" w:rsidRPr="00E21394" w:rsidRDefault="007749FF" w:rsidP="002E0449">
                  <w:pPr>
                    <w:keepNext/>
                    <w:keepLines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21394">
                    <w:rPr>
                      <w:rFonts w:ascii="Times New Roman" w:hAnsi="Times New Roman" w:cs="Times New Roman"/>
                      <w:sz w:val="16"/>
                      <w:szCs w:val="16"/>
                    </w:rPr>
                    <w:t>Х</w:t>
                  </w:r>
                </w:p>
              </w:tc>
            </w:tr>
          </w:tbl>
          <w:p w14:paraId="2D8F5FD1" w14:textId="77777777" w:rsidR="007749FF" w:rsidRPr="00E21394" w:rsidRDefault="007749FF" w:rsidP="007A084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 предложенном участником средстве по режиму применения дезинфекция поверхностей экспозиция  длиннее </w:t>
            </w:r>
          </w:p>
          <w:p w14:paraId="705B9AE8" w14:textId="77777777" w:rsidR="007749FF" w:rsidRPr="00E21394" w:rsidRDefault="007749FF" w:rsidP="007A084E">
            <w:pPr>
              <w:spacing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 xml:space="preserve">при вирусной инфекции и грибковой инфекциях – </w:t>
            </w:r>
            <w:r w:rsidRPr="00E21394">
              <w:rPr>
                <w:rFonts w:ascii="Times New Roman" w:hAnsi="Times New Roman" w:cs="Times New Roman"/>
                <w:b/>
                <w:sz w:val="16"/>
                <w:szCs w:val="16"/>
              </w:rPr>
              <w:t>3мин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, при туберкулезной инфекции –</w:t>
            </w:r>
            <w:r w:rsidRPr="00E21394">
              <w:rPr>
                <w:rFonts w:ascii="Times New Roman" w:hAnsi="Times New Roman" w:cs="Times New Roman"/>
                <w:b/>
                <w:sz w:val="16"/>
                <w:szCs w:val="16"/>
              </w:rPr>
              <w:t>5минут</w:t>
            </w:r>
            <w:r w:rsidRPr="00E2139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F2FDBD0" w14:textId="0134E431" w:rsidR="007749FF" w:rsidRPr="00E21394" w:rsidRDefault="00F6226D" w:rsidP="002E082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Таким образом</w:t>
            </w:r>
            <w:r w:rsidR="007A084E">
              <w:rPr>
                <w:rFonts w:ascii="Times New Roman" w:hAnsi="Times New Roman" w:cs="Times New Roman"/>
                <w:b/>
                <w:sz w:val="16"/>
                <w:szCs w:val="16"/>
              </w:rPr>
              <w:t>, средства  предлагаемы</w:t>
            </w:r>
            <w:r w:rsidR="007749FF" w:rsidRPr="00E2139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е участником не соответствует требованию технического задания заказчика. </w:t>
            </w:r>
          </w:p>
          <w:p w14:paraId="79B37FF1" w14:textId="7A109F90" w:rsidR="007749FF" w:rsidRPr="00077BE8" w:rsidRDefault="007749FF" w:rsidP="00EF2275">
            <w:pPr>
              <w:spacing w:before="120" w:after="120" w:line="240" w:lineRule="auto"/>
              <w:rPr>
                <w:rFonts w:ascii="Times New Roman" w:hAnsi="Times New Roman" w:cs="Times New Roman"/>
                <w:b/>
                <w:color w:val="212529"/>
                <w:sz w:val="16"/>
                <w:szCs w:val="16"/>
                <w:shd w:val="clear" w:color="auto" w:fill="FFFFFF"/>
              </w:rPr>
            </w:pPr>
            <w:r w:rsidRPr="002E082B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Отказ по п. 2 ч. 4 ст. 67 44-ФЗ</w:t>
            </w:r>
          </w:p>
        </w:tc>
      </w:tr>
    </w:tbl>
    <w:p w14:paraId="32A5F36E" w14:textId="70911EBA" w:rsidR="002E082B" w:rsidRDefault="002E082B" w:rsidP="00EF227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  <w:sectPr w:rsidR="002E082B" w:rsidSect="002E082B">
          <w:pgSz w:w="16838" w:h="11906" w:orient="landscape"/>
          <w:pgMar w:top="851" w:right="567" w:bottom="1701" w:left="567" w:header="709" w:footer="709" w:gutter="0"/>
          <w:cols w:space="708"/>
          <w:docGrid w:linePitch="360"/>
        </w:sectPr>
      </w:pPr>
    </w:p>
    <w:p w14:paraId="2208B308" w14:textId="1B76ABB5" w:rsidR="00EF2275" w:rsidRDefault="00EF2275" w:rsidP="00EF227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0"/>
          <w:szCs w:val="20"/>
          <w:lang w:eastAsia="zh-CN" w:bidi="hi-IN"/>
        </w:rPr>
      </w:pPr>
      <w:r w:rsidRPr="0094194F">
        <w:rPr>
          <w:rFonts w:ascii="Times New Roman" w:hAnsi="Times New Roman" w:cs="Times New Roman"/>
          <w:sz w:val="20"/>
          <w:szCs w:val="20"/>
          <w:lang w:eastAsia="zh-CN" w:bidi="hi-IN"/>
        </w:rPr>
        <w:lastRenderedPageBreak/>
        <w:t>Среди предложений участников закупки, признанных участниками электронного аукциона, содержатся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выполняемыми иностранными лицами).</w:t>
      </w:r>
    </w:p>
    <w:p w14:paraId="42D44CFB" w14:textId="77777777" w:rsidR="007C6BA6" w:rsidRPr="007C6BA6" w:rsidRDefault="007C6BA6" w:rsidP="007C6BA6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7C6BA6">
        <w:rPr>
          <w:rFonts w:ascii="Times New Roman" w:hAnsi="Times New Roman" w:cs="Times New Roman"/>
          <w:sz w:val="20"/>
          <w:szCs w:val="20"/>
        </w:rPr>
        <w:t xml:space="preserve">В связи с тем, что по результатам рассмотрения заявок на участие в электронном аукционе аукционная комиссия приняла решение о признании только одного участника закупки, подавшего заявку на участие в таком аукционе, его участником, на основании ч. 8 ст. 67 Федерального закона от 05 апреля 2013 г. №44-ФЗ, электронный аукцион признается несостоявшимся. </w:t>
      </w:r>
      <w:proofErr w:type="gramEnd"/>
    </w:p>
    <w:p w14:paraId="40C87F60" w14:textId="624B7158" w:rsidR="00EF2275" w:rsidRPr="00716417" w:rsidRDefault="00EF2275" w:rsidP="00EF2275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bCs/>
          <w:sz w:val="18"/>
          <w:szCs w:val="18"/>
        </w:rPr>
      </w:pPr>
      <w:r w:rsidRPr="00716417">
        <w:rPr>
          <w:rFonts w:ascii="Times New Roman" w:hAnsi="Times New Roman" w:cs="Times New Roman"/>
          <w:sz w:val="20"/>
          <w:szCs w:val="20"/>
        </w:rPr>
        <w:t xml:space="preserve">Настоящий протокол </w:t>
      </w:r>
      <w:r w:rsidRPr="00716417">
        <w:rPr>
          <w:rFonts w:ascii="Times New Roman" w:hAnsi="Times New Roman" w:cs="Times New Roman"/>
          <w:bCs/>
          <w:sz w:val="20"/>
          <w:szCs w:val="20"/>
        </w:rPr>
        <w:t>подписан всеми присутствующими на заседании членами аукционной комиссии и направлен оператору электронной площадки «</w:t>
      </w:r>
      <w:r w:rsidR="0094194F" w:rsidRPr="00716417">
        <w:rPr>
          <w:rFonts w:ascii="Times New Roman" w:hAnsi="Times New Roman" w:cs="Times New Roman"/>
          <w:bCs/>
          <w:sz w:val="20"/>
          <w:szCs w:val="20"/>
        </w:rPr>
        <w:t>РАД</w:t>
      </w:r>
      <w:r w:rsidRPr="00716417">
        <w:rPr>
          <w:rFonts w:ascii="Times New Roman" w:hAnsi="Times New Roman" w:cs="Times New Roman"/>
          <w:bCs/>
          <w:sz w:val="20"/>
          <w:szCs w:val="20"/>
        </w:rPr>
        <w:t xml:space="preserve">», по адресу в сети «Интернет»: </w:t>
      </w:r>
      <w:r w:rsidRPr="00716417">
        <w:rPr>
          <w:rStyle w:val="a8"/>
          <w:rFonts w:ascii="Times New Roman" w:hAnsi="Times New Roman" w:cs="Times New Roman"/>
          <w:sz w:val="20"/>
          <w:szCs w:val="20"/>
        </w:rPr>
        <w:t>https://gz.lot-online.ru/</w:t>
      </w:r>
    </w:p>
    <w:tbl>
      <w:tblPr>
        <w:tblpPr w:leftFromText="181" w:rightFromText="181" w:bottomFromText="200" w:vertAnchor="text" w:horzAnchor="margin" w:tblpX="-539" w:tblpY="398"/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827"/>
      </w:tblGrid>
      <w:tr w:rsidR="00EF2275" w:rsidRPr="00716417" w14:paraId="15CFE7AA" w14:textId="77777777" w:rsidTr="003C06D4">
        <w:tc>
          <w:tcPr>
            <w:tcW w:w="3714" w:type="dxa"/>
            <w:hideMark/>
          </w:tcPr>
          <w:p w14:paraId="3DFB9083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Председатель комиссии</w:t>
            </w:r>
          </w:p>
        </w:tc>
        <w:tc>
          <w:tcPr>
            <w:tcW w:w="2410" w:type="dxa"/>
          </w:tcPr>
          <w:p w14:paraId="76E3B4F3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A1B36F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0E6D6532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Дидичева</w:t>
            </w:r>
            <w:proofErr w:type="spellEnd"/>
            <w:r w:rsidRPr="00716417">
              <w:rPr>
                <w:rFonts w:ascii="Times New Roman" w:hAnsi="Times New Roman" w:cs="Times New Roman"/>
                <w:sz w:val="18"/>
                <w:szCs w:val="18"/>
              </w:rPr>
              <w:t xml:space="preserve"> Ирина Олеговна</w:t>
            </w:r>
          </w:p>
        </w:tc>
      </w:tr>
      <w:tr w:rsidR="00EF2275" w:rsidRPr="00716417" w14:paraId="5B7CB990" w14:textId="77777777" w:rsidTr="003C06D4">
        <w:tc>
          <w:tcPr>
            <w:tcW w:w="3714" w:type="dxa"/>
            <w:hideMark/>
          </w:tcPr>
          <w:p w14:paraId="63F71695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Член комиссии</w:t>
            </w:r>
          </w:p>
        </w:tc>
        <w:tc>
          <w:tcPr>
            <w:tcW w:w="2410" w:type="dxa"/>
          </w:tcPr>
          <w:p w14:paraId="192A4A51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71C664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55D4B04F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Овчаренко Наталья Юрьевна</w:t>
            </w:r>
          </w:p>
        </w:tc>
      </w:tr>
      <w:tr w:rsidR="00EF2275" w:rsidRPr="00716417" w14:paraId="32D93784" w14:textId="77777777" w:rsidTr="003C06D4">
        <w:tc>
          <w:tcPr>
            <w:tcW w:w="3714" w:type="dxa"/>
            <w:hideMark/>
          </w:tcPr>
          <w:p w14:paraId="5AE7B49C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Член комиссии</w:t>
            </w:r>
          </w:p>
        </w:tc>
        <w:tc>
          <w:tcPr>
            <w:tcW w:w="2410" w:type="dxa"/>
          </w:tcPr>
          <w:p w14:paraId="0608A2B6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56D206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61C3E29B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Лалетин Юрий Иванович</w:t>
            </w:r>
          </w:p>
        </w:tc>
      </w:tr>
      <w:tr w:rsidR="00EF2275" w:rsidRPr="00716417" w14:paraId="4C12417D" w14:textId="77777777" w:rsidTr="003C06D4">
        <w:tc>
          <w:tcPr>
            <w:tcW w:w="3714" w:type="dxa"/>
            <w:hideMark/>
          </w:tcPr>
          <w:p w14:paraId="5233894F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Член комиссии</w:t>
            </w:r>
          </w:p>
        </w:tc>
        <w:tc>
          <w:tcPr>
            <w:tcW w:w="2410" w:type="dxa"/>
          </w:tcPr>
          <w:p w14:paraId="1E278B0C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E0DFBB0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297D6ED9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Бобышева</w:t>
            </w:r>
            <w:proofErr w:type="spellEnd"/>
            <w:r w:rsidRPr="00716417">
              <w:rPr>
                <w:rFonts w:ascii="Times New Roman" w:hAnsi="Times New Roman" w:cs="Times New Roman"/>
                <w:sz w:val="18"/>
                <w:szCs w:val="18"/>
              </w:rPr>
              <w:t xml:space="preserve"> Екатерина Святославовна</w:t>
            </w:r>
          </w:p>
        </w:tc>
      </w:tr>
      <w:tr w:rsidR="00EF2275" w:rsidRPr="00716417" w14:paraId="016E2A16" w14:textId="77777777" w:rsidTr="003C06D4">
        <w:tc>
          <w:tcPr>
            <w:tcW w:w="3714" w:type="dxa"/>
            <w:hideMark/>
          </w:tcPr>
          <w:p w14:paraId="73673D43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Член комиссии</w:t>
            </w:r>
          </w:p>
        </w:tc>
        <w:tc>
          <w:tcPr>
            <w:tcW w:w="2410" w:type="dxa"/>
          </w:tcPr>
          <w:p w14:paraId="5AA61FE9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230F21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06082488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Кузина Ирина Александровна</w:t>
            </w:r>
          </w:p>
        </w:tc>
      </w:tr>
      <w:tr w:rsidR="00EF2275" w:rsidRPr="00716417" w14:paraId="0D0011F1" w14:textId="77777777" w:rsidTr="003C06D4">
        <w:tc>
          <w:tcPr>
            <w:tcW w:w="3714" w:type="dxa"/>
            <w:hideMark/>
          </w:tcPr>
          <w:p w14:paraId="7A5135B3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Секретарь комиссии</w:t>
            </w:r>
          </w:p>
        </w:tc>
        <w:tc>
          <w:tcPr>
            <w:tcW w:w="2410" w:type="dxa"/>
          </w:tcPr>
          <w:p w14:paraId="18861E93" w14:textId="77777777" w:rsidR="00EF2275" w:rsidRPr="00716417" w:rsidRDefault="00EF2275" w:rsidP="003C06D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4FA6DF" w14:textId="77777777" w:rsidR="00EF2275" w:rsidRPr="00716417" w:rsidRDefault="00EF2275" w:rsidP="003C06D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827" w:type="dxa"/>
            <w:hideMark/>
          </w:tcPr>
          <w:p w14:paraId="46C19F10" w14:textId="77777777" w:rsidR="00EF2275" w:rsidRPr="00716417" w:rsidRDefault="00EF2275" w:rsidP="003C06D4">
            <w:pPr>
              <w:spacing w:before="120" w:after="12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6417">
              <w:rPr>
                <w:rFonts w:ascii="Times New Roman" w:hAnsi="Times New Roman" w:cs="Times New Roman"/>
                <w:sz w:val="18"/>
                <w:szCs w:val="18"/>
              </w:rPr>
              <w:t>Богданова Ирина Александровна</w:t>
            </w:r>
          </w:p>
        </w:tc>
      </w:tr>
    </w:tbl>
    <w:p w14:paraId="1BD766A0" w14:textId="77777777" w:rsidR="006D4BA3" w:rsidRPr="00716417" w:rsidRDefault="006D4BA3" w:rsidP="00EF2275">
      <w:pPr>
        <w:spacing w:before="120" w:after="120" w:line="240" w:lineRule="auto"/>
        <w:ind w:hanging="709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6D4BA3" w:rsidRPr="00716417" w:rsidSect="009606B3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70E0D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0C73BF"/>
    <w:multiLevelType w:val="hybridMultilevel"/>
    <w:tmpl w:val="DDE2C02A"/>
    <w:lvl w:ilvl="0" w:tplc="C1DC948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5EF2973"/>
    <w:multiLevelType w:val="hybridMultilevel"/>
    <w:tmpl w:val="E08CF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04443"/>
    <w:rsid w:val="000101FF"/>
    <w:rsid w:val="00033824"/>
    <w:rsid w:val="00036253"/>
    <w:rsid w:val="000436C2"/>
    <w:rsid w:val="00063E3F"/>
    <w:rsid w:val="00077BE8"/>
    <w:rsid w:val="00080CD5"/>
    <w:rsid w:val="00087627"/>
    <w:rsid w:val="000D3B38"/>
    <w:rsid w:val="000E21AD"/>
    <w:rsid w:val="00100E54"/>
    <w:rsid w:val="001166C4"/>
    <w:rsid w:val="0013287A"/>
    <w:rsid w:val="00137C46"/>
    <w:rsid w:val="00154723"/>
    <w:rsid w:val="001562D4"/>
    <w:rsid w:val="001766EF"/>
    <w:rsid w:val="00182114"/>
    <w:rsid w:val="001C2EB3"/>
    <w:rsid w:val="001D1CD7"/>
    <w:rsid w:val="00264CCF"/>
    <w:rsid w:val="00271EA2"/>
    <w:rsid w:val="00272695"/>
    <w:rsid w:val="002822FD"/>
    <w:rsid w:val="00283E01"/>
    <w:rsid w:val="002B23E0"/>
    <w:rsid w:val="002C50D0"/>
    <w:rsid w:val="002E082B"/>
    <w:rsid w:val="002E2CCC"/>
    <w:rsid w:val="002E62E9"/>
    <w:rsid w:val="003033E1"/>
    <w:rsid w:val="003176D0"/>
    <w:rsid w:val="00340BF5"/>
    <w:rsid w:val="00351AC7"/>
    <w:rsid w:val="003B34A7"/>
    <w:rsid w:val="003D40E1"/>
    <w:rsid w:val="003D51D0"/>
    <w:rsid w:val="003D5904"/>
    <w:rsid w:val="00457269"/>
    <w:rsid w:val="00462C8B"/>
    <w:rsid w:val="00481B73"/>
    <w:rsid w:val="00486141"/>
    <w:rsid w:val="004D4158"/>
    <w:rsid w:val="00522DA7"/>
    <w:rsid w:val="005531E3"/>
    <w:rsid w:val="0056089E"/>
    <w:rsid w:val="0059065B"/>
    <w:rsid w:val="00590D2D"/>
    <w:rsid w:val="005A27EC"/>
    <w:rsid w:val="005B3F4C"/>
    <w:rsid w:val="005E2442"/>
    <w:rsid w:val="005F477D"/>
    <w:rsid w:val="006012FB"/>
    <w:rsid w:val="00620346"/>
    <w:rsid w:val="00662674"/>
    <w:rsid w:val="006850BD"/>
    <w:rsid w:val="006A7106"/>
    <w:rsid w:val="006D06DB"/>
    <w:rsid w:val="006D4BA3"/>
    <w:rsid w:val="00716417"/>
    <w:rsid w:val="007749FF"/>
    <w:rsid w:val="0077721F"/>
    <w:rsid w:val="00784455"/>
    <w:rsid w:val="007A084E"/>
    <w:rsid w:val="007A3FB2"/>
    <w:rsid w:val="007A6A3D"/>
    <w:rsid w:val="007B6C82"/>
    <w:rsid w:val="007C3F0D"/>
    <w:rsid w:val="007C6BA6"/>
    <w:rsid w:val="007C7BCE"/>
    <w:rsid w:val="007D2A29"/>
    <w:rsid w:val="007D5ABE"/>
    <w:rsid w:val="0080035A"/>
    <w:rsid w:val="0084308A"/>
    <w:rsid w:val="00861C1B"/>
    <w:rsid w:val="00890EC5"/>
    <w:rsid w:val="0089408F"/>
    <w:rsid w:val="008A4799"/>
    <w:rsid w:val="008E2130"/>
    <w:rsid w:val="00922DCB"/>
    <w:rsid w:val="0092478A"/>
    <w:rsid w:val="0094194F"/>
    <w:rsid w:val="009606B3"/>
    <w:rsid w:val="0096176F"/>
    <w:rsid w:val="009E6F3E"/>
    <w:rsid w:val="009F4BE4"/>
    <w:rsid w:val="00A24C69"/>
    <w:rsid w:val="00A4365D"/>
    <w:rsid w:val="00A70188"/>
    <w:rsid w:val="00A81BB0"/>
    <w:rsid w:val="00A97A4A"/>
    <w:rsid w:val="00AA7302"/>
    <w:rsid w:val="00AB0FD5"/>
    <w:rsid w:val="00AC521B"/>
    <w:rsid w:val="00B24CC9"/>
    <w:rsid w:val="00B43D8C"/>
    <w:rsid w:val="00B55519"/>
    <w:rsid w:val="00BB5071"/>
    <w:rsid w:val="00BE320A"/>
    <w:rsid w:val="00BE522E"/>
    <w:rsid w:val="00C119F3"/>
    <w:rsid w:val="00C16332"/>
    <w:rsid w:val="00C56DC7"/>
    <w:rsid w:val="00CA1970"/>
    <w:rsid w:val="00CC1E18"/>
    <w:rsid w:val="00CD4ED8"/>
    <w:rsid w:val="00CE14D8"/>
    <w:rsid w:val="00CE15F1"/>
    <w:rsid w:val="00D0329A"/>
    <w:rsid w:val="00D9416B"/>
    <w:rsid w:val="00DC146C"/>
    <w:rsid w:val="00DC4DD4"/>
    <w:rsid w:val="00DE4B1C"/>
    <w:rsid w:val="00E06C27"/>
    <w:rsid w:val="00E10C2B"/>
    <w:rsid w:val="00E402A2"/>
    <w:rsid w:val="00E50D6B"/>
    <w:rsid w:val="00E5239C"/>
    <w:rsid w:val="00E76CB9"/>
    <w:rsid w:val="00EC0FE6"/>
    <w:rsid w:val="00ED11B5"/>
    <w:rsid w:val="00EF2275"/>
    <w:rsid w:val="00F40C09"/>
    <w:rsid w:val="00F57A87"/>
    <w:rsid w:val="00F57B68"/>
    <w:rsid w:val="00F60106"/>
    <w:rsid w:val="00F6226D"/>
    <w:rsid w:val="00F766E5"/>
    <w:rsid w:val="00F76C40"/>
    <w:rsid w:val="00F8787A"/>
    <w:rsid w:val="00FA0568"/>
    <w:rsid w:val="00FB2DEF"/>
    <w:rsid w:val="00FD4101"/>
    <w:rsid w:val="00FD690D"/>
    <w:rsid w:val="00FE0214"/>
    <w:rsid w:val="00FE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F75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6D4BA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6D4B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E2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5E2442"/>
    <w:rPr>
      <w:rFonts w:ascii="Segoe UI" w:hAnsi="Segoe UI" w:cs="Segoe UI"/>
      <w:sz w:val="18"/>
      <w:szCs w:val="18"/>
    </w:rPr>
  </w:style>
  <w:style w:type="character" w:styleId="ac">
    <w:name w:val="annotation reference"/>
    <w:basedOn w:val="a1"/>
    <w:uiPriority w:val="99"/>
    <w:semiHidden/>
    <w:unhideWhenUsed/>
    <w:rsid w:val="005B3F4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3F4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5B3F4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3F4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3F4C"/>
    <w:rPr>
      <w:b/>
      <w:bCs/>
      <w:sz w:val="20"/>
      <w:szCs w:val="20"/>
    </w:rPr>
  </w:style>
  <w:style w:type="paragraph" w:customStyle="1" w:styleId="af1">
    <w:name w:val="Содержимое таблицы"/>
    <w:basedOn w:val="a"/>
    <w:qFormat/>
    <w:rsid w:val="007A6A3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6D4BA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6D4B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E24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5E2442"/>
    <w:rPr>
      <w:rFonts w:ascii="Segoe UI" w:hAnsi="Segoe UI" w:cs="Segoe UI"/>
      <w:sz w:val="18"/>
      <w:szCs w:val="18"/>
    </w:rPr>
  </w:style>
  <w:style w:type="character" w:styleId="ac">
    <w:name w:val="annotation reference"/>
    <w:basedOn w:val="a1"/>
    <w:uiPriority w:val="99"/>
    <w:semiHidden/>
    <w:unhideWhenUsed/>
    <w:rsid w:val="005B3F4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3F4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5B3F4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3F4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3F4C"/>
    <w:rPr>
      <w:b/>
      <w:bCs/>
      <w:sz w:val="20"/>
      <w:szCs w:val="20"/>
    </w:rPr>
  </w:style>
  <w:style w:type="paragraph" w:customStyle="1" w:styleId="af1">
    <w:name w:val="Содержимое таблицы"/>
    <w:basedOn w:val="a"/>
    <w:qFormat/>
    <w:rsid w:val="007A6A3D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Дидичева</cp:lastModifiedBy>
  <cp:revision>32</cp:revision>
  <cp:lastPrinted>2021-12-08T08:24:00Z</cp:lastPrinted>
  <dcterms:created xsi:type="dcterms:W3CDTF">2021-12-08T06:39:00Z</dcterms:created>
  <dcterms:modified xsi:type="dcterms:W3CDTF">2022-01-10T12:59:00Z</dcterms:modified>
</cp:coreProperties>
</file>