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21:44:07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212263522186326350100104650022120244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1 392 113,50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EA-144321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21:07:49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21:25:11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03:20:24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EA-144321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EA-144396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непредоставление информации, предусмотренной частью 3 статьи 66 Федерального закона №44-ФЗ, или предоставление недостоверной информации;</w:t>
              <w:br/>
              <w:t/>
              <w:br/>
              <w:t>Комментарий: Участником предоставлена недостоверная информация в отношении предлагаемого товара. Наименование предлагаемого товара «Пакеты (500 х 700 мм) полипропиленовые одноразовые с индикаторами стерилизации, для сбора и термической обработки (дезинфекции и утилизации) медико-биологических отходов», длина изделия, в соответствии с предлагаемыми техническими характеристиками, составляет 750мм.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