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277" w:rsidRDefault="004E1277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510A35">
        <w:rPr>
          <w:rFonts w:cs="Times New Roman"/>
          <w:b/>
          <w:bCs/>
        </w:rPr>
        <w:t>0318300120821000216</w:t>
      </w:r>
    </w:p>
    <w:p w:rsidR="004E1277" w:rsidRDefault="004E1277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4E1277" w:rsidRDefault="004E1277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4E1277" w:rsidRPr="00510A35" w:rsidRDefault="004E1277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E1277" w:rsidRPr="00CA294D">
        <w:tc>
          <w:tcPr>
            <w:tcW w:w="4961" w:type="dxa"/>
          </w:tcPr>
          <w:p w:rsidR="004E1277" w:rsidRPr="00CA294D" w:rsidRDefault="004E1277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4E1277" w:rsidRPr="00CA294D" w:rsidRDefault="004E1277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4E1277" w:rsidRDefault="004E1277">
      <w:pPr>
        <w:overflowPunct w:val="0"/>
        <w:ind w:firstLine="0"/>
        <w:rPr>
          <w:rFonts w:cs="Times New Roman"/>
          <w:lang w:val="en-US"/>
        </w:rPr>
      </w:pPr>
    </w:p>
    <w:p w:rsidR="004E1277" w:rsidRDefault="004E127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510A35">
        <w:rPr>
          <w:rFonts w:cs="Times New Roman"/>
        </w:rPr>
        <w:t xml:space="preserve">: Оказание услуг по поверке (калибровке) средств измерений и контролю технического состояния медицинской техники </w:t>
      </w:r>
    </w:p>
    <w:p w:rsidR="004E1277" w:rsidRDefault="004E127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213234901331923490100102960017112244</w:t>
      </w:r>
    </w:p>
    <w:p w:rsidR="004E1277" w:rsidRDefault="004E127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548 263,98 руб.</w:t>
      </w:r>
    </w:p>
    <w:p w:rsidR="004E1277" w:rsidRDefault="004E1277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510A35">
        <w:rPr>
          <w:rFonts w:cs="Times New Roman"/>
          <w:b/>
          <w:bCs/>
        </w:rPr>
        <w:t xml:space="preserve">: </w:t>
      </w:r>
      <w:r w:rsidRPr="00510A35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510A35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E1277" w:rsidRPr="00CA294D">
        <w:trPr>
          <w:jc w:val="right"/>
        </w:trPr>
        <w:tc>
          <w:tcPr>
            <w:tcW w:w="9915" w:type="dxa"/>
          </w:tcPr>
          <w:p w:rsidR="004E1277" w:rsidRPr="00CA294D" w:rsidRDefault="004E127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510A35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510A35">
              <w:rPr>
                <w:rFonts w:cs="Times New Roman"/>
              </w:rPr>
              <w:t>Внебюджетные фонды (ОМС) на 2022 г.</w:t>
            </w:r>
          </w:p>
          <w:p w:rsidR="004E1277" w:rsidRPr="00CA294D" w:rsidRDefault="004E12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510A35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10A35">
              <w:rPr>
                <w:rFonts w:cs="Times New Roman"/>
              </w:rPr>
              <w:t>Российская Федерация, Краснодарский край, Славянский р-н, 1. г.Славянск-на-Кубани, ул.Батарейная 377; 2. г.Славянск-на-Кубани, ул.Ленина, д.20; 3. Славянск-на-Кубани, ул. Школьная, д.612; 4. г.Славянск-на-Кубани, ул.Зеленского,22; ст.Петровская ул. Коммунаров 3,ст.Анастасиевская ул. Ленина  53, с.Погорелово,ул.Луговая д.43к3-9, п.Голубая Нива, ул.Мира 2. С момента подписания контракта по 31.12.2022 г..</w:t>
            </w:r>
          </w:p>
          <w:p w:rsidR="004E1277" w:rsidRPr="00CA294D" w:rsidRDefault="004E12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510A35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4E1277" w:rsidRDefault="004E127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510A35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CA294D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E1277" w:rsidRDefault="004E1277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510A35">
        <w:rPr>
          <w:rFonts w:cs="Times New Roman"/>
        </w:rPr>
        <w:t>30.12.21 10:24:00 (</w:t>
      </w:r>
      <w:r>
        <w:rPr>
          <w:rFonts w:cs="Times New Roman"/>
          <w:lang w:val="en-US"/>
        </w:rPr>
        <w:t>MSK</w:t>
      </w:r>
      <w:r w:rsidRPr="00510A35">
        <w:rPr>
          <w:rFonts w:cs="Times New Roman"/>
        </w:rPr>
        <w:t>+00:00)</w:t>
      </w:r>
    </w:p>
    <w:p w:rsidR="004E1277" w:rsidRDefault="004E1277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10A35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E1277" w:rsidRPr="00CA294D"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E1277" w:rsidRPr="00CA294D" w:rsidRDefault="004E1277">
            <w:pPr>
              <w:ind w:firstLine="0"/>
              <w:rPr>
                <w:rFonts w:cs="Times New Roman"/>
                <w:lang w:val="en-US"/>
              </w:rPr>
            </w:pPr>
            <w:r w:rsidRPr="00CA294D">
              <w:rPr>
                <w:rFonts w:cs="Times New Roman"/>
                <w:lang w:val="en-US"/>
              </w:rPr>
              <w:t>Главный врач</w:t>
            </w:r>
          </w:p>
        </w:tc>
      </w:tr>
      <w:tr w:rsidR="004E1277" w:rsidRPr="00CA294D"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E1277" w:rsidRPr="00CA294D" w:rsidRDefault="004E1277">
            <w:pPr>
              <w:ind w:firstLine="0"/>
              <w:rPr>
                <w:rFonts w:cs="Times New Roman"/>
                <w:lang w:val="en-US"/>
              </w:rPr>
            </w:pPr>
            <w:r w:rsidRPr="00CA294D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4E1277" w:rsidRPr="00CA294D"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E1277" w:rsidRPr="00CA294D" w:rsidRDefault="004E1277">
            <w:pPr>
              <w:ind w:firstLine="0"/>
              <w:rPr>
                <w:rFonts w:cs="Times New Roman"/>
                <w:lang w:val="en-US"/>
              </w:rPr>
            </w:pPr>
            <w:r w:rsidRPr="00CA294D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4E1277" w:rsidRPr="00CA294D"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E1277" w:rsidRPr="00CA294D" w:rsidRDefault="004E1277">
            <w:pPr>
              <w:ind w:firstLine="0"/>
              <w:rPr>
                <w:rFonts w:cs="Times New Roman"/>
                <w:lang w:val="en-US"/>
              </w:rPr>
            </w:pPr>
            <w:r w:rsidRPr="00CA294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4E1277" w:rsidRPr="00CA294D"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E1277" w:rsidRPr="00CA294D" w:rsidRDefault="004E1277">
            <w:pPr>
              <w:ind w:firstLine="0"/>
              <w:rPr>
                <w:rFonts w:cs="Times New Roman"/>
              </w:rPr>
            </w:pPr>
            <w:r w:rsidRPr="00CA294D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E1277" w:rsidRPr="00CA294D" w:rsidRDefault="004E1277">
            <w:pPr>
              <w:ind w:firstLine="0"/>
              <w:rPr>
                <w:rFonts w:cs="Times New Roman"/>
                <w:lang w:val="en-US"/>
              </w:rPr>
            </w:pPr>
            <w:r w:rsidRPr="00CA294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4E1277" w:rsidRDefault="004E1277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4E1277" w:rsidRDefault="004E1277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510A35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510A35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510A35">
        <w:rPr>
          <w:rFonts w:cs="Times New Roman"/>
        </w:rPr>
        <w:t xml:space="preserve">3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E1277" w:rsidRPr="00CA294D">
        <w:tc>
          <w:tcPr>
            <w:tcW w:w="9922" w:type="dxa"/>
          </w:tcPr>
          <w:p w:rsidR="004E1277" w:rsidRPr="00CA294D" w:rsidRDefault="004E1277">
            <w:pPr>
              <w:pStyle w:val="a3"/>
              <w:ind w:firstLine="0"/>
            </w:pPr>
            <w:r w:rsidRPr="00CA294D">
              <w:t>EA-144186</w:t>
            </w:r>
            <w:r>
              <w:t xml:space="preserve">, дата и время регистрации заявки: </w:t>
            </w:r>
            <w:r w:rsidRPr="00CA294D">
              <w:t>10.01.22 16:29:46 (MSK+00:00)</w:t>
            </w:r>
          </w:p>
        </w:tc>
      </w:tr>
      <w:tr w:rsidR="004E1277" w:rsidRPr="00CA294D">
        <w:tc>
          <w:tcPr>
            <w:tcW w:w="9922" w:type="dxa"/>
          </w:tcPr>
          <w:p w:rsidR="004E1277" w:rsidRPr="00CA294D" w:rsidRDefault="004E1277">
            <w:pPr>
              <w:pStyle w:val="a3"/>
              <w:ind w:firstLine="0"/>
            </w:pPr>
            <w:r w:rsidRPr="00CA294D">
              <w:t>EA-144442</w:t>
            </w:r>
            <w:r>
              <w:t xml:space="preserve">, дата и время регистрации заявки: </w:t>
            </w:r>
            <w:r w:rsidRPr="00CA294D">
              <w:t>11.01.22 10:36:43 (MSK+00:00)</w:t>
            </w:r>
          </w:p>
        </w:tc>
      </w:tr>
      <w:tr w:rsidR="004E1277" w:rsidRPr="00CA294D">
        <w:tc>
          <w:tcPr>
            <w:tcW w:w="9922" w:type="dxa"/>
          </w:tcPr>
          <w:p w:rsidR="004E1277" w:rsidRPr="00CA294D" w:rsidRDefault="004E1277">
            <w:pPr>
              <w:pStyle w:val="a3"/>
              <w:ind w:firstLine="0"/>
            </w:pPr>
            <w:r w:rsidRPr="00CA294D">
              <w:t>EA-144605</w:t>
            </w:r>
            <w:r>
              <w:t xml:space="preserve">, дата и время регистрации заявки: </w:t>
            </w:r>
            <w:r w:rsidRPr="00CA294D">
              <w:t>11.01.22 16:24:08 (MSK+00:00)</w:t>
            </w:r>
          </w:p>
        </w:tc>
      </w:tr>
    </w:tbl>
    <w:p w:rsidR="004E1277" w:rsidRDefault="004E1277">
      <w:pPr>
        <w:ind w:right="142" w:firstLine="708"/>
        <w:jc w:val="both"/>
        <w:rPr>
          <w:rFonts w:cs="Times New Roman"/>
        </w:rPr>
      </w:pPr>
    </w:p>
    <w:p w:rsidR="004E1277" w:rsidRDefault="004E1277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4E1277" w:rsidRDefault="004E1277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4E1277" w:rsidRPr="00CA294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4E1277" w:rsidRPr="00CA2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EA-144186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EA-144186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EA-144442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EA-144442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EA-144442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EA-144442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EA-144442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EA-144605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EA-144605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EA-144605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EA-144605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E1277" w:rsidRPr="00CA294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EA-144605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E1277" w:rsidRDefault="004E1277">
            <w:pPr>
              <w:pStyle w:val="a3"/>
            </w:pPr>
          </w:p>
          <w:p w:rsidR="004E1277" w:rsidRDefault="004E1277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E1277" w:rsidRDefault="004E1277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4E1277" w:rsidRDefault="004E1277">
      <w:pPr>
        <w:rPr>
          <w:rFonts w:cs="Times New Roman"/>
          <w:lang w:val="en-US"/>
        </w:rPr>
      </w:pPr>
    </w:p>
    <w:p w:rsidR="004E1277" w:rsidRDefault="004E1277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3445ED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4E1277" w:rsidRDefault="004E1277">
      <w:pPr>
        <w:ind w:firstLine="737"/>
        <w:jc w:val="both"/>
        <w:rPr>
          <w:rFonts w:cs="Times New Roman"/>
          <w:b/>
          <w:bCs/>
        </w:rPr>
      </w:pPr>
    </w:p>
    <w:p w:rsidR="004E1277" w:rsidRDefault="004E1277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E1277" w:rsidRPr="00CA294D">
        <w:tc>
          <w:tcPr>
            <w:tcW w:w="5847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 w:rsidRPr="00CA294D">
              <w:rPr>
                <w:lang w:val="en-US"/>
              </w:rPr>
              <w:t>Просоленко Юрий Александрович</w:t>
            </w:r>
          </w:p>
        </w:tc>
      </w:tr>
      <w:tr w:rsidR="004E1277" w:rsidRPr="00CA294D">
        <w:tc>
          <w:tcPr>
            <w:tcW w:w="5847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 w:rsidRPr="00CA294D">
              <w:rPr>
                <w:lang w:val="en-US"/>
              </w:rPr>
              <w:t>Дехтерев Юрий Сергеевич</w:t>
            </w:r>
          </w:p>
        </w:tc>
      </w:tr>
      <w:tr w:rsidR="004E1277" w:rsidRPr="00CA294D">
        <w:tc>
          <w:tcPr>
            <w:tcW w:w="5847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 w:rsidRPr="00CA294D">
              <w:rPr>
                <w:lang w:val="en-US"/>
              </w:rPr>
              <w:t>Коротникова Светлана Борисовна</w:t>
            </w:r>
          </w:p>
        </w:tc>
      </w:tr>
      <w:tr w:rsidR="004E1277" w:rsidRPr="00CA294D">
        <w:tc>
          <w:tcPr>
            <w:tcW w:w="5847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 w:rsidRPr="00CA294D">
              <w:rPr>
                <w:lang w:val="en-US"/>
              </w:rPr>
              <w:t>Мальченко Елена Александровна</w:t>
            </w:r>
          </w:p>
        </w:tc>
      </w:tr>
      <w:tr w:rsidR="004E1277" w:rsidRPr="00CA294D">
        <w:tc>
          <w:tcPr>
            <w:tcW w:w="5847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E1277" w:rsidRPr="00CA294D" w:rsidRDefault="004E1277">
            <w:pPr>
              <w:pStyle w:val="a3"/>
              <w:ind w:firstLine="0"/>
              <w:rPr>
                <w:lang w:val="en-US"/>
              </w:rPr>
            </w:pPr>
            <w:r w:rsidRPr="00CA294D">
              <w:rPr>
                <w:lang w:val="en-US"/>
              </w:rPr>
              <w:t>Владыкина Лидия Валерьевна</w:t>
            </w:r>
          </w:p>
        </w:tc>
      </w:tr>
    </w:tbl>
    <w:p w:rsidR="004E1277" w:rsidRDefault="004E1277">
      <w:pPr>
        <w:rPr>
          <w:rFonts w:cs="Times New Roman"/>
        </w:rPr>
      </w:pPr>
    </w:p>
    <w:sectPr w:rsidR="004E1277" w:rsidSect="00510A35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1DA"/>
    <w:rsid w:val="001321DA"/>
    <w:rsid w:val="001A315D"/>
    <w:rsid w:val="003445ED"/>
    <w:rsid w:val="004E1277"/>
    <w:rsid w:val="00510A35"/>
    <w:rsid w:val="00CA2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1DA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321D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321D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530E3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321DA"/>
  </w:style>
  <w:style w:type="paragraph" w:styleId="Caption">
    <w:name w:val="caption"/>
    <w:basedOn w:val="Normal"/>
    <w:uiPriority w:val="99"/>
    <w:qFormat/>
    <w:rsid w:val="001321D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321D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321D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530E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321D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321D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321D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321D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321D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321DA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1321D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321D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321DA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1321DA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30E3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0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0E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1321DA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1321DA"/>
  </w:style>
  <w:style w:type="paragraph" w:customStyle="1" w:styleId="a5">
    <w:name w:val="Текст в заданном формате"/>
    <w:basedOn w:val="Normal"/>
    <w:uiPriority w:val="99"/>
    <w:rsid w:val="001321DA"/>
    <w:rPr>
      <w:rFonts w:cs="Times New Roman"/>
    </w:rPr>
  </w:style>
  <w:style w:type="paragraph" w:customStyle="1" w:styleId="DocumentMap">
    <w:name w:val="DocumentMap"/>
    <w:uiPriority w:val="99"/>
    <w:rsid w:val="001321DA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1321DA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510A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1498</TotalTime>
  <Pages>2</Pages>
  <Words>826</Words>
  <Characters>4712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