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271" w:rsidRDefault="00844F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9E1271" w:rsidRPr="00844FCE" w:rsidRDefault="00844FC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Pr="00844FCE"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 w:rsidRPr="00844FC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44FCE"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</w:t>
      </w:r>
      <w:r>
        <w:rPr>
          <w:rFonts w:eastAsia="Times New Roman"/>
          <w:b/>
          <w:bCs/>
          <w:sz w:val="20"/>
          <w:szCs w:val="20"/>
        </w:rPr>
        <w:t>»</w:t>
      </w:r>
      <w:r w:rsidRPr="00844FCE">
        <w:rPr>
          <w:rFonts w:eastAsia="Times New Roman"/>
          <w:b/>
          <w:bCs/>
          <w:sz w:val="20"/>
          <w:szCs w:val="20"/>
        </w:rPr>
        <w:t xml:space="preserve"> </w:t>
      </w:r>
    </w:p>
    <w:p w:rsidR="009E1271" w:rsidRPr="00844FCE" w:rsidRDefault="00844FCE">
      <w:pPr>
        <w:ind w:firstLine="567"/>
        <w:jc w:val="center"/>
        <w:rPr>
          <w:rFonts w:eastAsia="Times New Roman"/>
          <w:b/>
          <w:bCs/>
        </w:rPr>
      </w:pPr>
      <w:r w:rsidRPr="00844F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4FCE">
        <w:rPr>
          <w:rFonts w:eastAsia="Times New Roman"/>
          <w:b/>
          <w:bCs/>
          <w:sz w:val="20"/>
          <w:szCs w:val="20"/>
        </w:rPr>
        <w:t xml:space="preserve"> 0372200008621000176) </w:t>
      </w:r>
    </w:p>
    <w:p w:rsidR="009E1271" w:rsidRPr="00844FCE" w:rsidRDefault="009E1271">
      <w:pPr>
        <w:ind w:firstLine="567"/>
        <w:jc w:val="center"/>
        <w:rPr>
          <w:sz w:val="20"/>
          <w:szCs w:val="20"/>
        </w:rPr>
      </w:pPr>
    </w:p>
    <w:p w:rsidR="009E1271" w:rsidRPr="00844FCE" w:rsidRDefault="00844FCE">
      <w:pPr>
        <w:ind w:firstLine="567"/>
        <w:jc w:val="right"/>
      </w:pPr>
      <w:r w:rsidRPr="00844FCE">
        <w:rPr>
          <w:rFonts w:eastAsia="Times New Roman"/>
          <w:sz w:val="20"/>
          <w:szCs w:val="20"/>
        </w:rPr>
        <w:t>18.01.22 16:59:43 (</w:t>
      </w:r>
      <w:r>
        <w:rPr>
          <w:rFonts w:eastAsia="Times New Roman"/>
          <w:sz w:val="20"/>
          <w:szCs w:val="20"/>
          <w:lang w:val="en-US"/>
        </w:rPr>
        <w:t>MSK</w:t>
      </w:r>
      <w:r w:rsidRPr="00844FCE">
        <w:rPr>
          <w:rFonts w:eastAsia="Times New Roman"/>
          <w:sz w:val="20"/>
          <w:szCs w:val="20"/>
        </w:rPr>
        <w:t>+00:00)</w:t>
      </w:r>
    </w:p>
    <w:p w:rsidR="009E1271" w:rsidRPr="00844FCE" w:rsidRDefault="009E1271">
      <w:pPr>
        <w:ind w:firstLine="567"/>
        <w:rPr>
          <w:rFonts w:eastAsia="Times New Roman"/>
          <w:sz w:val="20"/>
          <w:szCs w:val="20"/>
        </w:rPr>
      </w:pPr>
    </w:p>
    <w:p w:rsidR="009E1271" w:rsidRDefault="00844FCE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9E1271" w:rsidRDefault="009E1271">
      <w:pPr>
        <w:overflowPunct w:val="0"/>
        <w:rPr>
          <w:rFonts w:eastAsia="Times New Roman"/>
          <w:sz w:val="20"/>
          <w:szCs w:val="20"/>
        </w:rPr>
      </w:pPr>
    </w:p>
    <w:p w:rsidR="009E1271" w:rsidRPr="00844FCE" w:rsidRDefault="00844FCE">
      <w:r>
        <w:rPr>
          <w:rFonts w:eastAsia="Times New Roman"/>
          <w:sz w:val="20"/>
          <w:szCs w:val="20"/>
        </w:rPr>
        <w:t>Организатор</w:t>
      </w:r>
      <w:r w:rsidRPr="00844F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4FC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9E1271" w:rsidRPr="00844FCE" w:rsidRDefault="009E1271">
      <w:pPr>
        <w:rPr>
          <w:rFonts w:eastAsia="Times New Roman"/>
          <w:sz w:val="20"/>
          <w:szCs w:val="20"/>
        </w:rPr>
      </w:pPr>
    </w:p>
    <w:p w:rsidR="009E1271" w:rsidRDefault="00844FCE">
      <w:r w:rsidRPr="00844FCE">
        <w:rPr>
          <w:rFonts w:eastAsia="Times New Roman"/>
          <w:sz w:val="20"/>
          <w:szCs w:val="20"/>
        </w:rPr>
        <w:t>Заказчик: САНКТ-ПЕТЕРБУРГСК</w:t>
      </w:r>
      <w:r w:rsidRPr="00844FCE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9E1271" w:rsidRPr="00844FCE" w:rsidRDefault="009E1271">
      <w:pPr>
        <w:rPr>
          <w:rFonts w:eastAsia="Times New Roman"/>
          <w:sz w:val="20"/>
          <w:szCs w:val="20"/>
        </w:rPr>
      </w:pPr>
    </w:p>
    <w:p w:rsidR="009E1271" w:rsidRPr="00844FCE" w:rsidRDefault="00844FCE">
      <w:r>
        <w:rPr>
          <w:rFonts w:eastAsia="Times New Roman"/>
          <w:sz w:val="20"/>
          <w:szCs w:val="20"/>
        </w:rPr>
        <w:t>Наименование</w:t>
      </w:r>
      <w:r w:rsidRPr="00844F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4FCE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844FCE">
        <w:rPr>
          <w:rFonts w:eastAsia="Times New Roman"/>
          <w:sz w:val="20"/>
          <w:szCs w:val="20"/>
        </w:rPr>
        <w:t>дств дл</w:t>
      </w:r>
      <w:proofErr w:type="gramEnd"/>
      <w:r w:rsidRPr="00844FCE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9E1271" w:rsidRPr="00844FCE" w:rsidRDefault="009E1271">
      <w:pPr>
        <w:rPr>
          <w:rFonts w:eastAsia="Times New Roman"/>
          <w:sz w:val="20"/>
          <w:szCs w:val="20"/>
        </w:rPr>
      </w:pPr>
    </w:p>
    <w:p w:rsidR="009E1271" w:rsidRPr="00844FCE" w:rsidRDefault="00844F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212781611154078160100101980100000244</w:t>
      </w:r>
    </w:p>
    <w:p w:rsidR="009E1271" w:rsidRDefault="009E1271"/>
    <w:p w:rsidR="009E1271" w:rsidRDefault="00844F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718 059,50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</w:t>
      </w:r>
      <w:proofErr w:type="spellStart"/>
      <w:r>
        <w:rPr>
          <w:rFonts w:eastAsia="Times New Roman"/>
          <w:sz w:val="20"/>
          <w:szCs w:val="20"/>
        </w:rPr>
        <w:t>Семсот</w:t>
      </w:r>
      <w:proofErr w:type="spellEnd"/>
      <w:r>
        <w:rPr>
          <w:rFonts w:eastAsia="Times New Roman"/>
          <w:sz w:val="20"/>
          <w:szCs w:val="20"/>
        </w:rPr>
        <w:t xml:space="preserve"> восемнадцать тысяч пятьдесят девять рублей 50 копеек)</w:t>
      </w:r>
      <w:r>
        <w:rPr>
          <w:rFonts w:eastAsia="Times New Roman"/>
          <w:sz w:val="20"/>
          <w:szCs w:val="20"/>
        </w:rPr>
        <w:t>.</w:t>
      </w:r>
    </w:p>
    <w:p w:rsidR="009E1271" w:rsidRDefault="009E1271">
      <w:pPr>
        <w:rPr>
          <w:rFonts w:eastAsia="Times New Roman"/>
          <w:sz w:val="20"/>
          <w:szCs w:val="20"/>
        </w:rPr>
      </w:pPr>
    </w:p>
    <w:p w:rsidR="009E1271" w:rsidRDefault="00844F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E1271">
        <w:tc>
          <w:tcPr>
            <w:tcW w:w="3401" w:type="dxa"/>
            <w:shd w:val="clear" w:color="auto" w:fill="auto"/>
          </w:tcPr>
          <w:p w:rsidR="009E1271" w:rsidRDefault="00844FC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271" w:rsidRDefault="00844F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1271" w:rsidRDefault="00844F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1271">
        <w:tc>
          <w:tcPr>
            <w:tcW w:w="3401" w:type="dxa"/>
            <w:shd w:val="clear" w:color="auto" w:fill="auto"/>
          </w:tcPr>
          <w:p w:rsidR="009E1271" w:rsidRDefault="00844FC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271" w:rsidRDefault="00844F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1271" w:rsidRDefault="00844F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E1271">
        <w:tc>
          <w:tcPr>
            <w:tcW w:w="3401" w:type="dxa"/>
            <w:shd w:val="clear" w:color="auto" w:fill="auto"/>
          </w:tcPr>
          <w:p w:rsidR="009E1271" w:rsidRDefault="00844FC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271" w:rsidRDefault="00844F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1271" w:rsidRDefault="00844F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1271">
        <w:tc>
          <w:tcPr>
            <w:tcW w:w="3401" w:type="dxa"/>
            <w:shd w:val="clear" w:color="auto" w:fill="auto"/>
          </w:tcPr>
          <w:p w:rsidR="009E1271" w:rsidRDefault="00844FC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271" w:rsidRDefault="00844F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1271" w:rsidRDefault="00844F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1271">
        <w:tc>
          <w:tcPr>
            <w:tcW w:w="3401" w:type="dxa"/>
            <w:shd w:val="clear" w:color="auto" w:fill="auto"/>
          </w:tcPr>
          <w:p w:rsidR="009E1271" w:rsidRDefault="00844FC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271" w:rsidRDefault="00844F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1271" w:rsidRDefault="00844F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E1271">
        <w:tc>
          <w:tcPr>
            <w:tcW w:w="3401" w:type="dxa"/>
            <w:shd w:val="clear" w:color="auto" w:fill="auto"/>
          </w:tcPr>
          <w:p w:rsidR="009E1271" w:rsidRDefault="00844FCE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E1271" w:rsidRDefault="00844F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E1271" w:rsidRDefault="00844F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9E1271" w:rsidRDefault="009E1271">
      <w:pPr>
        <w:rPr>
          <w:rFonts w:eastAsia="Times New Roman"/>
          <w:sz w:val="20"/>
          <w:szCs w:val="20"/>
        </w:rPr>
      </w:pPr>
    </w:p>
    <w:p w:rsidR="009E1271" w:rsidRDefault="00844F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1271" w:rsidRDefault="009E1271">
      <w:pPr>
        <w:rPr>
          <w:rFonts w:eastAsia="Times New Roman"/>
          <w:sz w:val="20"/>
          <w:szCs w:val="20"/>
        </w:rPr>
      </w:pPr>
    </w:p>
    <w:p w:rsidR="009E1271" w:rsidRDefault="00844FCE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нной</w:t>
      </w:r>
      <w:proofErr w:type="spellEnd"/>
      <w:r>
        <w:rPr>
          <w:rFonts w:eastAsia="Times New Roman"/>
          <w:sz w:val="20"/>
          <w:szCs w:val="20"/>
        </w:rPr>
        <w:t xml:space="preserve"> комиссией рассмотрены первые части заявок на участие в аукционе.</w:t>
      </w:r>
    </w:p>
    <w:p w:rsidR="009E1271" w:rsidRDefault="009E1271">
      <w:pPr>
        <w:rPr>
          <w:rFonts w:eastAsia="Times New Roman"/>
          <w:sz w:val="20"/>
          <w:szCs w:val="20"/>
        </w:rPr>
      </w:pPr>
    </w:p>
    <w:p w:rsidR="009E1271" w:rsidRDefault="00844F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9E1271" w:rsidRDefault="009E12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E1271">
        <w:tc>
          <w:tcPr>
            <w:tcW w:w="9922" w:type="dxa"/>
            <w:shd w:val="clear" w:color="auto" w:fill="auto"/>
          </w:tcPr>
          <w:p w:rsidR="009E1271" w:rsidRDefault="00844FCE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E1271">
        <w:tc>
          <w:tcPr>
            <w:tcW w:w="9922" w:type="dxa"/>
            <w:shd w:val="clear" w:color="auto" w:fill="auto"/>
          </w:tcPr>
          <w:p w:rsidR="009E1271" w:rsidRDefault="00844F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EA-145738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15:02:05 (MSK+00:00)</w:t>
            </w:r>
          </w:p>
        </w:tc>
      </w:tr>
      <w:tr w:rsidR="009E1271">
        <w:tc>
          <w:tcPr>
            <w:tcW w:w="9922" w:type="dxa"/>
            <w:shd w:val="clear" w:color="auto" w:fill="auto"/>
          </w:tcPr>
          <w:p w:rsidR="009E1271" w:rsidRDefault="00844F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EA-145801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18:10:20 (MSK+00:00)</w:t>
            </w:r>
          </w:p>
        </w:tc>
      </w:tr>
      <w:tr w:rsidR="009E1271">
        <w:tc>
          <w:tcPr>
            <w:tcW w:w="9922" w:type="dxa"/>
            <w:shd w:val="clear" w:color="auto" w:fill="auto"/>
          </w:tcPr>
          <w:p w:rsidR="009E1271" w:rsidRDefault="00844F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EA-145814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16.01.22 10:54:11 (MSK+00:00)</w:t>
            </w:r>
          </w:p>
        </w:tc>
      </w:tr>
    </w:tbl>
    <w:p w:rsidR="009E1271" w:rsidRDefault="009E1271"/>
    <w:p w:rsidR="009E1271" w:rsidRDefault="009E1271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7"/>
        <w:gridCol w:w="3403"/>
        <w:gridCol w:w="1404"/>
      </w:tblGrid>
      <w:tr w:rsidR="009E1271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9E1271" w:rsidRDefault="00844FC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1271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9E1271" w:rsidRDefault="00844FCE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9E127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EA-145738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 w:rsidRPr="00844FCE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E1271" w:rsidRPr="00844FCE" w:rsidRDefault="009E127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1271" w:rsidRDefault="00844FCE" w:rsidP="00844FCE">
            <w:pPr>
              <w:pStyle w:val="af1"/>
            </w:pPr>
            <w:r w:rsidRPr="00844FCE">
              <w:rPr>
                <w:rFonts w:eastAsia="Times New Roman"/>
                <w:sz w:val="20"/>
                <w:szCs w:val="20"/>
              </w:rPr>
              <w:t>Обоснование:</w:t>
            </w:r>
            <w:r w:rsidRPr="00844FCE">
              <w:rPr>
                <w:rFonts w:eastAsia="Times New Roman"/>
                <w:sz w:val="20"/>
                <w:szCs w:val="20"/>
              </w:rPr>
              <w:br/>
            </w:r>
            <w:bookmarkStart w:id="1" w:name="_GoBack"/>
            <w:r w:rsidRPr="00844FCE">
              <w:rPr>
                <w:rFonts w:eastAsia="Times New Roman"/>
                <w:sz w:val="20"/>
                <w:szCs w:val="20"/>
              </w:rPr>
              <w:t xml:space="preserve">несоответствие информации, предусмотренной частью 3 статьи 66 </w:t>
            </w:r>
            <w:r w:rsidRPr="00844FCE">
              <w:rPr>
                <w:rFonts w:eastAsia="Times New Roman"/>
                <w:sz w:val="20"/>
                <w:szCs w:val="20"/>
              </w:rPr>
              <w:t>Федерального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</w:rPr>
              <w:t>.</w:t>
            </w:r>
            <w:r w:rsidRPr="00844FCE">
              <w:rPr>
                <w:rFonts w:eastAsia="Times New Roman"/>
                <w:sz w:val="20"/>
                <w:szCs w:val="20"/>
              </w:rPr>
              <w:br/>
            </w:r>
            <w:proofErr w:type="gramStart"/>
            <w:r w:rsidRPr="00844FCE">
              <w:rPr>
                <w:rFonts w:eastAsia="Times New Roman"/>
                <w:sz w:val="20"/>
                <w:szCs w:val="20"/>
              </w:rPr>
              <w:t xml:space="preserve">В нарушение </w:t>
            </w:r>
            <w:proofErr w:type="spellStart"/>
            <w:r w:rsidRPr="00844FCE">
              <w:rPr>
                <w:rFonts w:eastAsia="Times New Roman"/>
                <w:sz w:val="20"/>
                <w:szCs w:val="20"/>
              </w:rPr>
              <w:t>п.п</w:t>
            </w:r>
            <w:proofErr w:type="spellEnd"/>
            <w:r w:rsidRPr="00844FCE">
              <w:rPr>
                <w:rFonts w:eastAsia="Times New Roman"/>
                <w:sz w:val="20"/>
                <w:szCs w:val="20"/>
              </w:rPr>
              <w:t xml:space="preserve">. б) п. 2 части 3 статьи 66 участник закупки предлагает к поставке лекарственный препарат МНН </w:t>
            </w:r>
            <w:r>
              <w:rPr>
                <w:rFonts w:eastAsia="Times New Roman"/>
                <w:sz w:val="20"/>
                <w:szCs w:val="20"/>
              </w:rPr>
              <w:t xml:space="preserve">Метилпреднизолона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ацепонат</w:t>
            </w:r>
            <w:proofErr w:type="spellEnd"/>
            <w:r w:rsidRPr="00844FCE">
              <w:rPr>
                <w:rFonts w:eastAsia="Times New Roman"/>
                <w:sz w:val="20"/>
                <w:szCs w:val="20"/>
              </w:rPr>
              <w:t xml:space="preserve"> с эквивалентной лекарственной формой мазь для наружного применения, тогда </w:t>
            </w:r>
            <w:r w:rsidRPr="00844FCE">
              <w:rPr>
                <w:rFonts w:eastAsia="Times New Roman"/>
                <w:sz w:val="20"/>
                <w:szCs w:val="20"/>
              </w:rPr>
              <w:lastRenderedPageBreak/>
              <w:t xml:space="preserve">как Заказчик в документации об электронном аукционе указал требование: лекарственный препарат МНН </w:t>
            </w:r>
            <w:proofErr w:type="spellStart"/>
            <w:r w:rsidRPr="00844FCE">
              <w:rPr>
                <w:rFonts w:eastAsia="Times New Roman"/>
                <w:sz w:val="20"/>
                <w:szCs w:val="20"/>
              </w:rPr>
              <w:t>Метилпреднизолона</w:t>
            </w:r>
            <w:proofErr w:type="spellEnd"/>
            <w:r w:rsidRPr="00844FCE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844FCE">
              <w:rPr>
                <w:rFonts w:eastAsia="Times New Roman"/>
                <w:sz w:val="20"/>
                <w:szCs w:val="20"/>
              </w:rPr>
              <w:t>ацепонат</w:t>
            </w:r>
            <w:proofErr w:type="spellEnd"/>
            <w:r w:rsidRPr="00844FCE">
              <w:rPr>
                <w:rFonts w:eastAsia="Times New Roman"/>
                <w:sz w:val="20"/>
                <w:szCs w:val="20"/>
              </w:rPr>
              <w:t xml:space="preserve"> с лекарственной формой </w:t>
            </w:r>
            <w:r>
              <w:rPr>
                <w:rFonts w:eastAsia="Times New Roman"/>
                <w:sz w:val="20"/>
                <w:szCs w:val="20"/>
              </w:rPr>
              <w:t>эмульсия</w:t>
            </w:r>
            <w:r w:rsidRPr="00844FCE">
              <w:rPr>
                <w:rFonts w:eastAsia="Times New Roman"/>
                <w:sz w:val="20"/>
                <w:szCs w:val="20"/>
              </w:rPr>
              <w:t xml:space="preserve"> для наружного применения.</w:t>
            </w:r>
            <w:proofErr w:type="gramEnd"/>
            <w:r w:rsidRPr="00844FCE">
              <w:rPr>
                <w:rFonts w:eastAsia="Times New Roman"/>
                <w:sz w:val="20"/>
                <w:szCs w:val="20"/>
              </w:rPr>
              <w:t xml:space="preserve">  Данный лекарственный препарат используется Заказчиком для обработки </w:t>
            </w:r>
            <w:r>
              <w:rPr>
                <w:rFonts w:eastAsia="Times New Roman"/>
                <w:sz w:val="20"/>
                <w:szCs w:val="20"/>
              </w:rPr>
              <w:t xml:space="preserve">при перевязках </w:t>
            </w:r>
            <w:r w:rsidRPr="00844FCE">
              <w:rPr>
                <w:rFonts w:eastAsia="Times New Roman"/>
                <w:sz w:val="20"/>
                <w:szCs w:val="20"/>
              </w:rPr>
              <w:t xml:space="preserve">эрозивных язвенных поверхностей </w:t>
            </w:r>
            <w:r>
              <w:rPr>
                <w:rFonts w:eastAsia="Times New Roman"/>
                <w:sz w:val="20"/>
                <w:szCs w:val="20"/>
              </w:rPr>
              <w:t xml:space="preserve">именно в жидкой форме.  </w:t>
            </w:r>
            <w:r w:rsidRPr="00844FCE">
              <w:rPr>
                <w:rFonts w:eastAsia="Times New Roman"/>
                <w:sz w:val="20"/>
                <w:szCs w:val="20"/>
              </w:rPr>
              <w:t xml:space="preserve">Применения мази при данных </w:t>
            </w:r>
            <w:r>
              <w:rPr>
                <w:rFonts w:eastAsia="Times New Roman"/>
                <w:sz w:val="20"/>
                <w:szCs w:val="20"/>
              </w:rPr>
              <w:t>медицинских манипуляциях</w:t>
            </w:r>
            <w:r w:rsidRPr="00844FCE">
              <w:rPr>
                <w:rFonts w:eastAsia="Times New Roman"/>
                <w:sz w:val="20"/>
                <w:szCs w:val="20"/>
              </w:rPr>
              <w:t xml:space="preserve"> недопустимо. </w:t>
            </w:r>
            <w:proofErr w:type="gramStart"/>
            <w:r w:rsidRPr="00844FCE">
              <w:rPr>
                <w:rFonts w:eastAsia="Times New Roman"/>
                <w:sz w:val="20"/>
                <w:szCs w:val="20"/>
              </w:rPr>
              <w:t>Следовательно</w:t>
            </w:r>
            <w:proofErr w:type="gramEnd"/>
            <w:r w:rsidRPr="00844FCE">
              <w:rPr>
                <w:rFonts w:eastAsia="Times New Roman"/>
                <w:sz w:val="20"/>
                <w:szCs w:val="20"/>
              </w:rPr>
              <w:t xml:space="preserve"> эквивалентная форма данного лекарственного препарата не рассматривается.</w:t>
            </w:r>
            <w:r w:rsidRPr="00844FCE">
              <w:rPr>
                <w:rFonts w:eastAsia="Times New Roman"/>
                <w:sz w:val="20"/>
                <w:szCs w:val="20"/>
              </w:rPr>
              <w:br/>
            </w:r>
            <w:bookmarkEnd w:id="1"/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E127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 w:rsidRPr="00844FCE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E1271" w:rsidRPr="00844FCE" w:rsidRDefault="009E127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1271" w:rsidRDefault="00844FCE">
            <w:pPr>
              <w:pStyle w:val="af1"/>
            </w:pPr>
            <w:r w:rsidRPr="00844FCE">
              <w:rPr>
                <w:rFonts w:eastAsia="Times New Roman"/>
                <w:sz w:val="20"/>
                <w:szCs w:val="20"/>
              </w:rPr>
              <w:t>Обоснование:</w:t>
            </w:r>
            <w:r w:rsidRPr="00844FCE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3 статьи 66 Федерального закона №44-ФЗ, </w:t>
            </w:r>
            <w:r w:rsidRPr="00844FCE">
              <w:rPr>
                <w:rFonts w:eastAsia="Times New Roman"/>
                <w:sz w:val="20"/>
                <w:szCs w:val="20"/>
              </w:rPr>
              <w:t>требованиям документации о таком аукционе</w:t>
            </w:r>
            <w:r w:rsidRPr="00844FCE">
              <w:rPr>
                <w:rFonts w:eastAsia="Times New Roman"/>
                <w:sz w:val="20"/>
                <w:szCs w:val="20"/>
              </w:rPr>
              <w:br/>
            </w:r>
            <w:r w:rsidRPr="00844FCE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E127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 w:rsidRPr="00844FCE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E1271" w:rsidRPr="00844FCE" w:rsidRDefault="009E127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1271" w:rsidRDefault="00844FCE">
            <w:pPr>
              <w:pStyle w:val="af1"/>
            </w:pPr>
            <w:r w:rsidRPr="00844FCE">
              <w:rPr>
                <w:rFonts w:eastAsia="Times New Roman"/>
                <w:sz w:val="20"/>
                <w:szCs w:val="20"/>
              </w:rPr>
              <w:t>Обоснование:</w:t>
            </w:r>
            <w:r w:rsidRPr="00844FCE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3 статьи 66 Федерального закона №44-ФЗ, требованиям документации о </w:t>
            </w:r>
            <w:r w:rsidRPr="00844FCE">
              <w:rPr>
                <w:rFonts w:eastAsia="Times New Roman"/>
                <w:sz w:val="20"/>
                <w:szCs w:val="20"/>
              </w:rPr>
              <w:t>таком аукционе</w:t>
            </w:r>
            <w:r w:rsidRPr="00844FCE">
              <w:rPr>
                <w:rFonts w:eastAsia="Times New Roman"/>
                <w:sz w:val="20"/>
                <w:szCs w:val="20"/>
              </w:rPr>
              <w:br/>
            </w:r>
            <w:r w:rsidRPr="00844FCE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E127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EA-145738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 w:rsidRPr="00844FCE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E1271" w:rsidRPr="00844FCE" w:rsidRDefault="009E1271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E1271" w:rsidRDefault="00844FCE">
            <w:pPr>
              <w:pStyle w:val="af1"/>
            </w:pPr>
            <w:r w:rsidRPr="00844FCE">
              <w:rPr>
                <w:rFonts w:eastAsia="Times New Roman"/>
                <w:sz w:val="20"/>
                <w:szCs w:val="20"/>
              </w:rPr>
              <w:t>Обоснование:</w:t>
            </w:r>
            <w:r w:rsidRPr="00844FCE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844FCE">
              <w:rPr>
                <w:rFonts w:eastAsia="Times New Roman"/>
                <w:sz w:val="20"/>
                <w:szCs w:val="20"/>
              </w:rPr>
              <w:br/>
            </w:r>
            <w:r w:rsidRPr="00844FCE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</w:t>
            </w:r>
            <w:r>
              <w:rPr>
                <w:rFonts w:eastAsia="Times New Roman"/>
                <w:sz w:val="20"/>
                <w:szCs w:val="20"/>
              </w:rPr>
              <w:t>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E127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EA-145801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1271" w:rsidRDefault="009E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E127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EA-145801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1271" w:rsidRDefault="009E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E127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EA-145801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1271" w:rsidRDefault="009E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E127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EA-145801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1271" w:rsidRDefault="009E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E127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EA-145814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1271" w:rsidRDefault="009E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E127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1271" w:rsidRDefault="009E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E127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1271" w:rsidRDefault="009E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E127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EA-145814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E1271" w:rsidRDefault="009E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271" w:rsidRDefault="00844FCE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9E1271" w:rsidRDefault="009E1271">
      <w:pPr>
        <w:rPr>
          <w:sz w:val="20"/>
          <w:szCs w:val="20"/>
        </w:rPr>
      </w:pPr>
    </w:p>
    <w:p w:rsidR="009E1271" w:rsidRDefault="009E1271">
      <w:pPr>
        <w:jc w:val="both"/>
        <w:rPr>
          <w:sz w:val="20"/>
          <w:szCs w:val="20"/>
        </w:rPr>
      </w:pPr>
    </w:p>
    <w:p w:rsidR="009E1271" w:rsidRDefault="00844FC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E1271">
        <w:tc>
          <w:tcPr>
            <w:tcW w:w="9922" w:type="dxa"/>
            <w:shd w:val="clear" w:color="auto" w:fill="auto"/>
          </w:tcPr>
          <w:p w:rsidR="009E1271" w:rsidRDefault="00844FCE">
            <w:pPr>
              <w:jc w:val="both"/>
            </w:pPr>
            <w:r>
              <w:rPr>
                <w:sz w:val="20"/>
                <w:szCs w:val="20"/>
                <w:lang w:val="en-US"/>
              </w:rPr>
              <w:t>EA-145801</w:t>
            </w:r>
          </w:p>
        </w:tc>
      </w:tr>
      <w:tr w:rsidR="009E1271">
        <w:tc>
          <w:tcPr>
            <w:tcW w:w="9922" w:type="dxa"/>
            <w:shd w:val="clear" w:color="auto" w:fill="auto"/>
          </w:tcPr>
          <w:p w:rsidR="009E1271" w:rsidRDefault="00844FCE">
            <w:pPr>
              <w:jc w:val="both"/>
            </w:pPr>
            <w:r>
              <w:rPr>
                <w:sz w:val="20"/>
                <w:szCs w:val="20"/>
                <w:lang w:val="en-US"/>
              </w:rPr>
              <w:t>EA-145814</w:t>
            </w:r>
          </w:p>
        </w:tc>
      </w:tr>
    </w:tbl>
    <w:p w:rsidR="009E1271" w:rsidRDefault="009E1271">
      <w:pPr>
        <w:rPr>
          <w:rFonts w:eastAsia="Times New Roman"/>
          <w:sz w:val="20"/>
          <w:szCs w:val="20"/>
        </w:rPr>
      </w:pPr>
    </w:p>
    <w:p w:rsidR="009E1271" w:rsidRDefault="00844FCE">
      <w:pPr>
        <w:jc w:val="both"/>
      </w:pPr>
      <w:r w:rsidRPr="00844FC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9E1271" w:rsidRDefault="009E1271">
      <w:pPr>
        <w:jc w:val="both"/>
        <w:rPr>
          <w:rFonts w:eastAsia="Times New Roman"/>
          <w:sz w:val="20"/>
          <w:szCs w:val="20"/>
        </w:rPr>
      </w:pPr>
    </w:p>
    <w:p w:rsidR="009E1271" w:rsidRDefault="00844FCE">
      <w:r>
        <w:rPr>
          <w:rFonts w:eastAsia="Times New Roman"/>
          <w:sz w:val="20"/>
          <w:szCs w:val="20"/>
        </w:rPr>
        <w:t>Подписи</w:t>
      </w:r>
    </w:p>
    <w:p w:rsidR="009E1271" w:rsidRDefault="009E127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9E1271">
        <w:tc>
          <w:tcPr>
            <w:tcW w:w="3307" w:type="dxa"/>
            <w:shd w:val="clear" w:color="auto" w:fill="auto"/>
            <w:vAlign w:val="bottom"/>
          </w:tcPr>
          <w:p w:rsidR="009E1271" w:rsidRDefault="00844F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E1271" w:rsidRDefault="009E12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E1271" w:rsidRDefault="00844FC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E1271">
        <w:tc>
          <w:tcPr>
            <w:tcW w:w="3307" w:type="dxa"/>
            <w:shd w:val="clear" w:color="auto" w:fill="auto"/>
            <w:vAlign w:val="bottom"/>
          </w:tcPr>
          <w:p w:rsidR="009E1271" w:rsidRDefault="00844F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E1271" w:rsidRDefault="009E12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E1271" w:rsidRDefault="00844FC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9E1271">
        <w:tc>
          <w:tcPr>
            <w:tcW w:w="3307" w:type="dxa"/>
            <w:shd w:val="clear" w:color="auto" w:fill="auto"/>
            <w:vAlign w:val="bottom"/>
          </w:tcPr>
          <w:p w:rsidR="009E1271" w:rsidRDefault="00844F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E1271" w:rsidRDefault="009E12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E1271" w:rsidRDefault="00844FC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</w:t>
            </w:r>
            <w:r>
              <w:rPr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E1271">
        <w:tc>
          <w:tcPr>
            <w:tcW w:w="3307" w:type="dxa"/>
            <w:shd w:val="clear" w:color="auto" w:fill="auto"/>
            <w:vAlign w:val="bottom"/>
          </w:tcPr>
          <w:p w:rsidR="009E1271" w:rsidRDefault="00844FC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E1271" w:rsidRDefault="009E12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E1271" w:rsidRDefault="00844FCE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844FCE"/>
    <w:sectPr w:rsidR="00000000" w:rsidSect="00844FCE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271"/>
    <w:rsid w:val="00844FCE"/>
    <w:rsid w:val="009E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2022-01-18T14:08:00Z</dcterms:created>
  <dcterms:modified xsi:type="dcterms:W3CDTF">2022-01-18T14:08:00Z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