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4"/>
          <w:szCs w:val="24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176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Иммуноглобулин человека нормальный) на 2022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</w:t>
      </w:r>
      <w:r>
        <w:rPr>
          <w:rFonts w:eastAsia="Times New Roman"/>
          <w:sz w:val="20"/>
          <w:szCs w:val="20"/>
          <w:lang w:val="en-US"/>
        </w:rPr>
        <w:t xml:space="preserve">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Иммуноглобулин человека нормальный)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212462904003746320100100312712120323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1 496 484,00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/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LibreOffice/7.2.4.1$Windows_X86_64 LibreOffice_project/27d75539669ac387bb498e35313b970b7fe9c4f9</Application>
  <AppVersion>15.0000</AppVersion>
  <Pages>1</Pages>
  <Words>242</Words>
  <Characters>1805</Characters>
  <CharactersWithSpaces>2010</CharactersWithSpaces>
  <Paragraphs>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2022-01-19T10:47:35Z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