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8C0" w:rsidRDefault="004E365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4E3651" w:rsidRDefault="004E365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4E3651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4E3651">
        <w:rPr>
          <w:rFonts w:eastAsia="Times New Roman"/>
          <w:b/>
          <w:bCs/>
          <w:sz w:val="20"/>
          <w:szCs w:val="20"/>
        </w:rPr>
        <w:t>степлеров</w:t>
      </w:r>
      <w:proofErr w:type="spellEnd"/>
      <w:r w:rsidRPr="004E3651">
        <w:rPr>
          <w:rFonts w:eastAsia="Times New Roman"/>
          <w:b/>
          <w:bCs/>
          <w:sz w:val="20"/>
          <w:szCs w:val="20"/>
        </w:rPr>
        <w:t xml:space="preserve"> для проведения операций в операционном блоке №2 </w:t>
      </w:r>
    </w:p>
    <w:p w:rsidR="00E668C0" w:rsidRDefault="004E3651">
      <w:pPr>
        <w:ind w:firstLine="567"/>
        <w:jc w:val="center"/>
      </w:pPr>
      <w:r w:rsidRPr="004E3651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E668C0" w:rsidRDefault="004E3651">
      <w:pPr>
        <w:ind w:firstLine="567"/>
        <w:jc w:val="center"/>
      </w:pPr>
      <w:r w:rsidRPr="004E365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E3651">
        <w:rPr>
          <w:rFonts w:eastAsia="Times New Roman"/>
          <w:b/>
          <w:bCs/>
          <w:sz w:val="20"/>
          <w:szCs w:val="20"/>
        </w:rPr>
        <w:t xml:space="preserve"> 0372200047721000872) </w:t>
      </w:r>
    </w:p>
    <w:p w:rsidR="00E668C0" w:rsidRPr="004E3651" w:rsidRDefault="00E668C0">
      <w:pPr>
        <w:ind w:firstLine="567"/>
        <w:jc w:val="center"/>
        <w:rPr>
          <w:sz w:val="20"/>
          <w:szCs w:val="20"/>
        </w:rPr>
      </w:pPr>
    </w:p>
    <w:p w:rsidR="00E668C0" w:rsidRDefault="004E3651">
      <w:pPr>
        <w:ind w:firstLine="567"/>
        <w:jc w:val="right"/>
      </w:pPr>
      <w:r w:rsidRPr="004E3651">
        <w:rPr>
          <w:rFonts w:eastAsia="Times New Roman"/>
          <w:sz w:val="20"/>
          <w:szCs w:val="20"/>
        </w:rPr>
        <w:t>21.01.22 12:18:00 (</w:t>
      </w:r>
      <w:r>
        <w:rPr>
          <w:rFonts w:eastAsia="Times New Roman"/>
          <w:sz w:val="20"/>
          <w:szCs w:val="20"/>
          <w:lang w:val="en-US"/>
        </w:rPr>
        <w:t>MSK</w:t>
      </w:r>
      <w:r w:rsidRPr="004E3651">
        <w:rPr>
          <w:rFonts w:eastAsia="Times New Roman"/>
          <w:sz w:val="20"/>
          <w:szCs w:val="20"/>
        </w:rPr>
        <w:t>+00:00)</w:t>
      </w:r>
    </w:p>
    <w:p w:rsidR="00E668C0" w:rsidRPr="004E3651" w:rsidRDefault="00E668C0">
      <w:pPr>
        <w:ind w:firstLine="567"/>
        <w:rPr>
          <w:rFonts w:eastAsia="Times New Roman"/>
          <w:sz w:val="20"/>
          <w:szCs w:val="20"/>
        </w:rPr>
      </w:pPr>
    </w:p>
    <w:p w:rsidR="00E668C0" w:rsidRDefault="004E3651">
      <w:r>
        <w:rPr>
          <w:rFonts w:eastAsia="Times New Roman"/>
          <w:sz w:val="20"/>
          <w:szCs w:val="20"/>
        </w:rPr>
        <w:t>Организатор</w:t>
      </w:r>
      <w:r w:rsidRPr="004E36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E365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668C0" w:rsidRPr="004E3651" w:rsidRDefault="00E668C0">
      <w:pPr>
        <w:rPr>
          <w:rFonts w:eastAsia="Times New Roman"/>
          <w:sz w:val="20"/>
          <w:szCs w:val="20"/>
        </w:rPr>
      </w:pPr>
    </w:p>
    <w:p w:rsidR="00E668C0" w:rsidRDefault="004E3651">
      <w:r w:rsidRPr="004E365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</w:t>
      </w:r>
      <w:r w:rsidRPr="004E3651">
        <w:rPr>
          <w:rFonts w:eastAsia="Times New Roman"/>
          <w:sz w:val="20"/>
          <w:szCs w:val="20"/>
        </w:rPr>
        <w:t>ГО РАЙОНА"</w:t>
      </w:r>
    </w:p>
    <w:p w:rsidR="00E668C0" w:rsidRPr="004E3651" w:rsidRDefault="00E668C0">
      <w:pPr>
        <w:rPr>
          <w:rFonts w:eastAsia="Times New Roman"/>
          <w:sz w:val="20"/>
          <w:szCs w:val="20"/>
        </w:rPr>
      </w:pPr>
    </w:p>
    <w:p w:rsidR="00E668C0" w:rsidRPr="004E3651" w:rsidRDefault="004E3651" w:rsidP="004E365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4E36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E3651">
        <w:rPr>
          <w:rFonts w:eastAsia="Times New Roman"/>
          <w:sz w:val="20"/>
          <w:szCs w:val="20"/>
        </w:rPr>
        <w:t xml:space="preserve">: </w:t>
      </w:r>
      <w:r w:rsidRPr="004E3651">
        <w:rPr>
          <w:rFonts w:eastAsia="Times New Roman"/>
          <w:b/>
          <w:sz w:val="20"/>
          <w:szCs w:val="20"/>
        </w:rPr>
        <w:t xml:space="preserve">Поставка </w:t>
      </w:r>
      <w:proofErr w:type="spellStart"/>
      <w:r w:rsidRPr="004E3651">
        <w:rPr>
          <w:rFonts w:eastAsia="Times New Roman"/>
          <w:b/>
          <w:sz w:val="20"/>
          <w:szCs w:val="20"/>
        </w:rPr>
        <w:t>степлеров</w:t>
      </w:r>
      <w:proofErr w:type="spellEnd"/>
      <w:r w:rsidRPr="004E3651">
        <w:rPr>
          <w:rFonts w:eastAsia="Times New Roman"/>
          <w:b/>
          <w:sz w:val="20"/>
          <w:szCs w:val="20"/>
        </w:rPr>
        <w:t xml:space="preserve"> для проведения операций в операционном блоке №2 в СПб ГБУЗ «Городская больница № 40» в 2022 году </w:t>
      </w:r>
    </w:p>
    <w:p w:rsidR="00E668C0" w:rsidRPr="004E3651" w:rsidRDefault="00E668C0" w:rsidP="004E3651">
      <w:pPr>
        <w:jc w:val="both"/>
        <w:rPr>
          <w:rFonts w:eastAsia="Times New Roman"/>
          <w:b/>
          <w:sz w:val="20"/>
          <w:szCs w:val="20"/>
        </w:rPr>
      </w:pPr>
    </w:p>
    <w:p w:rsidR="00E668C0" w:rsidRPr="004E3651" w:rsidRDefault="004E3651" w:rsidP="004E3651">
      <w:pPr>
        <w:jc w:val="both"/>
        <w:rPr>
          <w:b/>
        </w:rPr>
      </w:pPr>
      <w:r w:rsidRPr="004E3651">
        <w:rPr>
          <w:rFonts w:eastAsia="Times New Roman"/>
          <w:b/>
          <w:sz w:val="20"/>
          <w:szCs w:val="20"/>
        </w:rPr>
        <w:t>Начальная (максимальная) цена контракта: 881 191,74 руб.</w:t>
      </w:r>
    </w:p>
    <w:p w:rsidR="00E668C0" w:rsidRPr="004E3651" w:rsidRDefault="00E668C0" w:rsidP="004E3651">
      <w:pPr>
        <w:jc w:val="both"/>
        <w:rPr>
          <w:rFonts w:eastAsia="Times New Roman"/>
          <w:b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4"/>
        <w:gridCol w:w="8468"/>
      </w:tblGrid>
      <w:tr w:rsidR="00E668C0" w:rsidRPr="004E3651" w:rsidTr="004E3651"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668C0" w:rsidRPr="004E3651" w:rsidRDefault="004E3651">
            <w:pPr>
              <w:pStyle w:val="af8"/>
              <w:rPr>
                <w:sz w:val="16"/>
              </w:rPr>
            </w:pPr>
            <w:proofErr w:type="spellStart"/>
            <w:r w:rsidRPr="004E365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E668C0" w:rsidRPr="004E3651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E668C0" w:rsidRPr="004E3651" w:rsidRDefault="004E3651">
                  <w:pPr>
                    <w:jc w:val="both"/>
                    <w:rPr>
                      <w:sz w:val="16"/>
                    </w:rPr>
                  </w:pPr>
                  <w:r w:rsidRPr="004E3651">
                    <w:rPr>
                      <w:sz w:val="16"/>
                      <w:szCs w:val="20"/>
                    </w:rPr>
                    <w:t>Единые требования к участникам (в с</w:t>
                  </w:r>
                  <w:r w:rsidRPr="004E3651">
                    <w:rPr>
                      <w:sz w:val="16"/>
                      <w:szCs w:val="20"/>
                    </w:rPr>
                    <w:t xml:space="preserve">оответствии с частью </w:t>
                  </w:r>
                  <w:r w:rsidRPr="004E3651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4E365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E3651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E365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E365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E365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E365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E668C0" w:rsidRPr="004E3651" w:rsidRDefault="004E3651">
                  <w:pPr>
                    <w:jc w:val="both"/>
                    <w:rPr>
                      <w:sz w:val="16"/>
                    </w:rPr>
                  </w:pPr>
                  <w:r w:rsidRPr="004E365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4E3651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4E3651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668C0" w:rsidRPr="004E3651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E668C0" w:rsidRPr="004E3651" w:rsidRDefault="004E3651">
                  <w:pPr>
                    <w:jc w:val="both"/>
                    <w:rPr>
                      <w:sz w:val="16"/>
                    </w:rPr>
                  </w:pPr>
                  <w:r w:rsidRPr="004E3651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E3651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4E365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E3651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E365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E365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E365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E365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E668C0" w:rsidRPr="004E3651" w:rsidRDefault="004E3651">
                  <w:pPr>
                    <w:jc w:val="both"/>
                    <w:rPr>
                      <w:sz w:val="16"/>
                    </w:rPr>
                  </w:pPr>
                  <w:r w:rsidRPr="004E3651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</w:t>
                  </w:r>
                  <w:r w:rsidRPr="004E3651">
                    <w:rPr>
                      <w:sz w:val="16"/>
                      <w:szCs w:val="20"/>
                    </w:rPr>
                    <w:t>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E668C0" w:rsidRPr="004E3651" w:rsidRDefault="00E668C0">
            <w:pPr>
              <w:pStyle w:val="af8"/>
              <w:rPr>
                <w:sz w:val="16"/>
                <w:szCs w:val="20"/>
              </w:rPr>
            </w:pPr>
          </w:p>
        </w:tc>
      </w:tr>
      <w:tr w:rsidR="00E668C0" w:rsidRPr="004E3651" w:rsidTr="004E3651"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668C0" w:rsidRPr="004E3651" w:rsidRDefault="004E3651">
            <w:pPr>
              <w:pStyle w:val="af8"/>
              <w:rPr>
                <w:sz w:val="16"/>
              </w:rPr>
            </w:pPr>
            <w:proofErr w:type="spellStart"/>
            <w:r w:rsidRPr="004E365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E668C0" w:rsidRPr="004E3651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E668C0" w:rsidRPr="004E3651" w:rsidRDefault="004E3651">
                  <w:pPr>
                    <w:jc w:val="both"/>
                    <w:rPr>
                      <w:sz w:val="16"/>
                    </w:rPr>
                  </w:pPr>
                  <w:r w:rsidRPr="004E3651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</w:t>
                  </w:r>
                  <w:r w:rsidRPr="004E3651">
                    <w:rPr>
                      <w:sz w:val="16"/>
                      <w:szCs w:val="20"/>
                    </w:rPr>
                    <w:t>26н от 04.06.2018</w:t>
                  </w:r>
                </w:p>
                <w:p w:rsidR="00E668C0" w:rsidRPr="004E3651" w:rsidRDefault="004E365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E365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668C0" w:rsidRPr="004E3651" w:rsidRDefault="00E668C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E668C0" w:rsidRPr="004E3651" w:rsidTr="004E3651"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668C0" w:rsidRPr="004E3651" w:rsidRDefault="004E3651">
            <w:pPr>
              <w:pStyle w:val="af8"/>
              <w:rPr>
                <w:sz w:val="16"/>
              </w:rPr>
            </w:pPr>
            <w:proofErr w:type="spellStart"/>
            <w:r w:rsidRPr="004E365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E668C0" w:rsidRPr="004E3651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E668C0" w:rsidRPr="004E3651" w:rsidRDefault="004E3651">
                  <w:pPr>
                    <w:jc w:val="both"/>
                    <w:rPr>
                      <w:sz w:val="16"/>
                    </w:rPr>
                  </w:pPr>
                  <w:r w:rsidRPr="004E3651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668C0" w:rsidRPr="004E3651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E668C0" w:rsidRPr="004E3651" w:rsidRDefault="004E3651">
                  <w:pPr>
                    <w:jc w:val="both"/>
                    <w:rPr>
                      <w:sz w:val="16"/>
                    </w:rPr>
                  </w:pPr>
                  <w:r w:rsidRPr="004E3651">
                    <w:rPr>
                      <w:sz w:val="16"/>
                      <w:szCs w:val="20"/>
                    </w:rPr>
                    <w:t xml:space="preserve">Закупка проводится для </w:t>
                  </w:r>
                  <w:r w:rsidRPr="004E3651">
                    <w:rPr>
                      <w:sz w:val="16"/>
                      <w:szCs w:val="20"/>
                    </w:rPr>
                    <w:t>субъектов малого предпринимательства, социально ориентированных некоммерческих организаций.</w:t>
                  </w:r>
                </w:p>
                <w:p w:rsidR="00E668C0" w:rsidRPr="004E3651" w:rsidRDefault="004E3651">
                  <w:pPr>
                    <w:jc w:val="both"/>
                    <w:rPr>
                      <w:sz w:val="16"/>
                    </w:rPr>
                  </w:pPr>
                  <w:r w:rsidRPr="004E3651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4E3651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4E3651">
                    <w:rPr>
                      <w:sz w:val="16"/>
                      <w:szCs w:val="20"/>
                      <w:lang w:val="en-US"/>
                    </w:rPr>
                    <w:t>ст</w:t>
                  </w:r>
                  <w:r w:rsidRPr="004E3651">
                    <w:rPr>
                      <w:sz w:val="16"/>
                      <w:szCs w:val="20"/>
                      <w:lang w:val="en-US"/>
                    </w:rPr>
                    <w:t>атьи</w:t>
                  </w:r>
                  <w:proofErr w:type="spellEnd"/>
                  <w:r w:rsidRPr="004E3651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4E365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E365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E365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E365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668C0" w:rsidRPr="004E3651" w:rsidRDefault="00E668C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E668C0" w:rsidRDefault="00E668C0">
      <w:pPr>
        <w:rPr>
          <w:rFonts w:eastAsia="Times New Roman"/>
          <w:sz w:val="20"/>
          <w:szCs w:val="20"/>
        </w:rPr>
      </w:pPr>
    </w:p>
    <w:p w:rsidR="00E668C0" w:rsidRDefault="004E36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668C0">
        <w:tc>
          <w:tcPr>
            <w:tcW w:w="4961" w:type="dxa"/>
            <w:shd w:val="clear" w:color="auto" w:fill="auto"/>
          </w:tcPr>
          <w:p w:rsidR="00E668C0" w:rsidRDefault="004E36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68C0" w:rsidRDefault="004E365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668C0">
        <w:tc>
          <w:tcPr>
            <w:tcW w:w="4961" w:type="dxa"/>
            <w:shd w:val="clear" w:color="auto" w:fill="auto"/>
          </w:tcPr>
          <w:p w:rsidR="00E668C0" w:rsidRDefault="004E36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68C0" w:rsidRDefault="004E3651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E668C0">
        <w:tc>
          <w:tcPr>
            <w:tcW w:w="4961" w:type="dxa"/>
            <w:shd w:val="clear" w:color="auto" w:fill="auto"/>
          </w:tcPr>
          <w:p w:rsidR="00E668C0" w:rsidRDefault="004E36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68C0" w:rsidRDefault="004E3651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E668C0" w:rsidRDefault="00E668C0">
      <w:pPr>
        <w:rPr>
          <w:rFonts w:eastAsia="Times New Roman"/>
          <w:sz w:val="20"/>
          <w:szCs w:val="20"/>
        </w:rPr>
      </w:pPr>
    </w:p>
    <w:p w:rsidR="00E668C0" w:rsidRDefault="004E36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первые части заявок на участие в аукционе.</w:t>
      </w:r>
    </w:p>
    <w:p w:rsidR="00E668C0" w:rsidRDefault="00E668C0">
      <w:pPr>
        <w:rPr>
          <w:rFonts w:eastAsia="Times New Roman"/>
          <w:sz w:val="20"/>
          <w:szCs w:val="20"/>
        </w:rPr>
      </w:pPr>
    </w:p>
    <w:p w:rsidR="00E668C0" w:rsidRDefault="004E3651"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 w:rsidR="00E668C0" w:rsidRDefault="00E668C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668C0">
        <w:tc>
          <w:tcPr>
            <w:tcW w:w="9922" w:type="dxa"/>
            <w:shd w:val="clear" w:color="auto" w:fill="auto"/>
          </w:tcPr>
          <w:p w:rsidR="00E668C0" w:rsidRDefault="004E3651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E668C0">
        <w:tc>
          <w:tcPr>
            <w:tcW w:w="9922" w:type="dxa"/>
            <w:shd w:val="clear" w:color="auto" w:fill="auto"/>
          </w:tcPr>
          <w:p w:rsidR="00E668C0" w:rsidRDefault="004E3651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EA-146364, дата и время подачи заявки: 19.01.22 15:27:23 (MSK+00:00)</w:t>
            </w:r>
          </w:p>
        </w:tc>
      </w:tr>
      <w:tr w:rsidR="00E668C0">
        <w:tc>
          <w:tcPr>
            <w:tcW w:w="9922" w:type="dxa"/>
            <w:shd w:val="clear" w:color="auto" w:fill="auto"/>
          </w:tcPr>
          <w:p w:rsidR="00E668C0" w:rsidRDefault="004E3651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 xml:space="preserve">EA-146370, дата и </w:t>
            </w:r>
            <w:r>
              <w:rPr>
                <w:rFonts w:eastAsia="Times New Roman"/>
                <w:sz w:val="20"/>
                <w:szCs w:val="20"/>
              </w:rPr>
              <w:t>время подачи заявки: 19.01.22 15:32:04 (MSK+00:00)</w:t>
            </w:r>
          </w:p>
        </w:tc>
      </w:tr>
      <w:tr w:rsidR="00E668C0">
        <w:tc>
          <w:tcPr>
            <w:tcW w:w="9922" w:type="dxa"/>
            <w:shd w:val="clear" w:color="auto" w:fill="auto"/>
          </w:tcPr>
          <w:p w:rsidR="00E668C0" w:rsidRDefault="004E3651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EA-146492, дата и время подачи заявки: 20.01.22 00:27:20 (MSK+00:00)</w:t>
            </w:r>
          </w:p>
        </w:tc>
      </w:tr>
    </w:tbl>
    <w:p w:rsidR="00E668C0" w:rsidRPr="004E3651" w:rsidRDefault="00E668C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668C0">
        <w:tc>
          <w:tcPr>
            <w:tcW w:w="9922" w:type="dxa"/>
            <w:shd w:val="clear" w:color="auto" w:fill="auto"/>
          </w:tcPr>
          <w:p w:rsidR="00E668C0" w:rsidRDefault="004E365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668C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68C0" w:rsidRDefault="004E3651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EA-146364</w:t>
            </w:r>
          </w:p>
          <w:p w:rsidR="00E668C0" w:rsidRDefault="004E3651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4E3651">
              <w:rPr>
                <w:sz w:val="20"/>
                <w:szCs w:val="20"/>
              </w:rPr>
              <w:t xml:space="preserve">: Участник закупки ДОПУСКАЕТСЯ к </w:t>
            </w:r>
            <w:r w:rsidRPr="004E3651">
              <w:rPr>
                <w:sz w:val="20"/>
                <w:szCs w:val="20"/>
              </w:rPr>
              <w:t>участию в электронном аукционе и признается его участником</w:t>
            </w:r>
          </w:p>
          <w:p w:rsidR="00E668C0" w:rsidRDefault="004E3651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668C0" w:rsidRDefault="004E3651" w:rsidP="004E3651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</w:t>
            </w:r>
            <w:r>
              <w:rPr>
                <w:sz w:val="20"/>
                <w:szCs w:val="20"/>
              </w:rPr>
              <w:t>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Калчева Ирина Степановна: Участник закупки ДОПУСКАЕТСЯ к участию в электронном аукционе и признается его участником</w:t>
            </w:r>
          </w:p>
        </w:tc>
      </w:tr>
      <w:tr w:rsidR="00E668C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68C0" w:rsidRDefault="004E3651">
            <w:pPr>
              <w:ind w:left="221"/>
            </w:pPr>
            <w:r>
              <w:rPr>
                <w:sz w:val="20"/>
                <w:szCs w:val="20"/>
              </w:rPr>
              <w:t xml:space="preserve">2 Идентификационный номер заявки: </w:t>
            </w:r>
            <w:r>
              <w:rPr>
                <w:sz w:val="20"/>
                <w:szCs w:val="20"/>
              </w:rPr>
              <w:t>EA-146370</w:t>
            </w:r>
          </w:p>
          <w:p w:rsidR="00E668C0" w:rsidRDefault="004E3651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4E3651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E668C0" w:rsidRDefault="004E3651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668C0" w:rsidRDefault="004E3651" w:rsidP="004E3651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 Степанова Людмила Николаевна: Участник закупки ДОПУСКАЕТСЯ к участию в электронном аукционе и при</w:t>
            </w:r>
            <w:r>
              <w:rPr>
                <w:sz w:val="20"/>
                <w:szCs w:val="20"/>
              </w:rPr>
              <w:t>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3. Калчева Ирина Степановна: Участник закупки ДОПУСКАЕТСЯ к участию в электронном аукционе и признается его </w:t>
            </w:r>
            <w:r>
              <w:rPr>
                <w:sz w:val="20"/>
                <w:szCs w:val="20"/>
              </w:rPr>
              <w:t>участником</w:t>
            </w:r>
          </w:p>
        </w:tc>
      </w:tr>
      <w:tr w:rsidR="00E668C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68C0" w:rsidRDefault="004E3651">
            <w:pPr>
              <w:ind w:left="221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EA-146492</w:t>
            </w:r>
          </w:p>
          <w:p w:rsidR="00E668C0" w:rsidRDefault="004E3651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4E3651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E668C0" w:rsidRDefault="004E3651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668C0" w:rsidRDefault="004E3651" w:rsidP="004E3651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</w:t>
            </w:r>
            <w:r>
              <w:rPr>
                <w:sz w:val="20"/>
                <w:szCs w:val="20"/>
              </w:rPr>
              <w:t>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Калчева Ирина Степановна: Участник закупки ДОПУСКАЕТСЯ к у</w:t>
            </w:r>
            <w:r>
              <w:rPr>
                <w:sz w:val="20"/>
                <w:szCs w:val="20"/>
              </w:rPr>
              <w:t>частию в электронном аукционе и признается его участником</w:t>
            </w:r>
          </w:p>
        </w:tc>
      </w:tr>
    </w:tbl>
    <w:p w:rsidR="00E668C0" w:rsidRDefault="00E668C0">
      <w:pPr>
        <w:rPr>
          <w:sz w:val="20"/>
          <w:szCs w:val="20"/>
        </w:rPr>
      </w:pPr>
    </w:p>
    <w:p w:rsidR="00E668C0" w:rsidRDefault="004E3651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</w:t>
      </w:r>
      <w:r>
        <w:rPr>
          <w:sz w:val="20"/>
          <w:szCs w:val="20"/>
        </w:rPr>
        <w:t>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668C0">
        <w:tc>
          <w:tcPr>
            <w:tcW w:w="9922" w:type="dxa"/>
            <w:shd w:val="clear" w:color="auto" w:fill="auto"/>
          </w:tcPr>
          <w:p w:rsidR="00E668C0" w:rsidRDefault="004E3651">
            <w:r>
              <w:rPr>
                <w:sz w:val="20"/>
                <w:szCs w:val="20"/>
                <w:lang w:val="en-US"/>
              </w:rPr>
              <w:t>EA-146364</w:t>
            </w:r>
          </w:p>
        </w:tc>
      </w:tr>
      <w:tr w:rsidR="00E668C0">
        <w:tc>
          <w:tcPr>
            <w:tcW w:w="9922" w:type="dxa"/>
            <w:shd w:val="clear" w:color="auto" w:fill="auto"/>
          </w:tcPr>
          <w:p w:rsidR="00E668C0" w:rsidRDefault="004E3651">
            <w:r>
              <w:rPr>
                <w:sz w:val="20"/>
                <w:szCs w:val="20"/>
                <w:lang w:val="en-US"/>
              </w:rPr>
              <w:t>EA-146370</w:t>
            </w:r>
          </w:p>
        </w:tc>
      </w:tr>
      <w:tr w:rsidR="00E668C0">
        <w:tc>
          <w:tcPr>
            <w:tcW w:w="9922" w:type="dxa"/>
            <w:shd w:val="clear" w:color="auto" w:fill="auto"/>
          </w:tcPr>
          <w:p w:rsidR="00E668C0" w:rsidRDefault="004E3651">
            <w:r>
              <w:rPr>
                <w:sz w:val="20"/>
                <w:szCs w:val="20"/>
                <w:lang w:val="en-US"/>
              </w:rPr>
              <w:t>EA-146492</w:t>
            </w:r>
          </w:p>
        </w:tc>
      </w:tr>
    </w:tbl>
    <w:p w:rsidR="00E668C0" w:rsidRDefault="00E668C0">
      <w:pPr>
        <w:rPr>
          <w:rFonts w:eastAsia="Times New Roman"/>
          <w:sz w:val="20"/>
          <w:szCs w:val="20"/>
        </w:rPr>
      </w:pPr>
    </w:p>
    <w:p w:rsidR="00E668C0" w:rsidRDefault="004E365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668C0" w:rsidRDefault="00E668C0">
      <w:pPr>
        <w:rPr>
          <w:rFonts w:eastAsia="Times New Roman"/>
          <w:sz w:val="20"/>
          <w:szCs w:val="20"/>
        </w:rPr>
      </w:pPr>
    </w:p>
    <w:p w:rsidR="00E668C0" w:rsidRDefault="004E3651">
      <w:pPr>
        <w:rPr>
          <w:sz w:val="20"/>
          <w:szCs w:val="20"/>
        </w:rPr>
      </w:pPr>
      <w:bookmarkStart w:id="1" w:name="__DdeLink__234_1941451017"/>
      <w:bookmarkEnd w:id="1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668C0" w:rsidRDefault="00E668C0">
      <w:pPr>
        <w:rPr>
          <w:rFonts w:eastAsia="Times New Roman"/>
          <w:sz w:val="20"/>
          <w:szCs w:val="20"/>
        </w:rPr>
      </w:pPr>
      <w:bookmarkStart w:id="2" w:name="_GoBack"/>
      <w:bookmarkEnd w:id="2"/>
    </w:p>
    <w:p w:rsidR="00E668C0" w:rsidRDefault="004E365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668C0" w:rsidRDefault="00E668C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668C0">
        <w:tc>
          <w:tcPr>
            <w:tcW w:w="3307" w:type="dxa"/>
            <w:shd w:val="clear" w:color="auto" w:fill="auto"/>
            <w:vAlign w:val="bottom"/>
          </w:tcPr>
          <w:p w:rsidR="00E668C0" w:rsidRDefault="004E365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668C0" w:rsidRDefault="00E668C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668C0" w:rsidRDefault="004E365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668C0">
        <w:tc>
          <w:tcPr>
            <w:tcW w:w="3307" w:type="dxa"/>
            <w:shd w:val="clear" w:color="auto" w:fill="auto"/>
            <w:vAlign w:val="bottom"/>
          </w:tcPr>
          <w:p w:rsidR="00E668C0" w:rsidRDefault="004E365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668C0" w:rsidRDefault="00E668C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668C0" w:rsidRDefault="004E3651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E668C0">
        <w:tc>
          <w:tcPr>
            <w:tcW w:w="3307" w:type="dxa"/>
            <w:shd w:val="clear" w:color="auto" w:fill="auto"/>
            <w:vAlign w:val="bottom"/>
          </w:tcPr>
          <w:p w:rsidR="00E668C0" w:rsidRDefault="004E365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668C0" w:rsidRDefault="00E668C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668C0" w:rsidRDefault="004E3651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4E3651"/>
    <w:sectPr w:rsidR="00000000" w:rsidSect="004E3651">
      <w:footerReference w:type="default" r:id="rId7"/>
      <w:pgSz w:w="11906" w:h="16838"/>
      <w:pgMar w:top="567" w:right="566" w:bottom="851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E3651">
      <w:r>
        <w:separator/>
      </w:r>
    </w:p>
  </w:endnote>
  <w:endnote w:type="continuationSeparator" w:id="0">
    <w:p w:rsidR="00000000" w:rsidRDefault="004E3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8C0" w:rsidRDefault="00E668C0">
    <w:pPr>
      <w:jc w:val="both"/>
    </w:pPr>
  </w:p>
  <w:p w:rsidR="00E668C0" w:rsidRDefault="00E668C0">
    <w:pPr>
      <w:pStyle w:val="afd"/>
    </w:pPr>
  </w:p>
  <w:p w:rsidR="00E668C0" w:rsidRDefault="00E668C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8C0" w:rsidRDefault="00E668C0"/>
  </w:footnote>
  <w:footnote w:type="continuationSeparator" w:id="0">
    <w:p w:rsidR="00E668C0" w:rsidRDefault="004E3651">
      <w:r>
        <w:continuationSeparator/>
      </w:r>
    </w:p>
  </w:footnote>
  <w:footnote w:id="1">
    <w:p w:rsidR="00E668C0" w:rsidRDefault="004E3651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8C0"/>
    <w:rsid w:val="004E3651"/>
    <w:rsid w:val="00E66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qemBBeBTyRmWpncSOYZ/xltYJWy94Sxp/C0njit9ZQ4=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Q+qRAcBI1zdQaZ0z7tLVj5FJUndLom5m/mWotevc2Jk=</DigestValue>
    </Reference>
  </SignedInfo>
  <SignatureValue>mAcE/sSgKXMV/0q2u/f3o1bauj9D1oWJGTmjfbj8VRH4T2F29+3f7i8fRhKkEC//
P59rC9sLmbLjNnDHexWLag==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OgLqb3zae7vvwzpDMcRj03O//5w=</DigestValue>
      </Reference>
      <Reference URI="/word/endnotes.xml?ContentType=application/vnd.openxmlformats-officedocument.wordprocessingml.endnotes+xml">
        <DigestMethod Algorithm="http://www.w3.org/2000/09/xmldsig#sha1"/>
        <DigestValue>9X0k7fHbSq6G4NaKIbtvcIHTee4=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I0ffl1prgZ2WDdNuo8x9js6rVA4=</DigestValue>
      </Reference>
      <Reference URI="/word/footnotes.xml?ContentType=application/vnd.openxmlformats-officedocument.wordprocessingml.footnotes+xml">
        <DigestMethod Algorithm="http://www.w3.org/2000/09/xmldsig#sha1"/>
        <DigestValue>7rSLkPVPlC85DHck/Qdenwvp4VY=</DigestValue>
      </Reference>
      <Reference URI="/word/settings.xml?ContentType=application/vnd.openxmlformats-officedocument.wordprocessingml.settings+xml">
        <DigestMethod Algorithm="http://www.w3.org/2000/09/xmldsig#sha1"/>
        <DigestValue>MAivNcII6yNeCayErgIRkcHk/CY=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2022-01-21T09:17:58Z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2022-01-21T09:17:58Z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UAdjl5RzlaVskb1noNyP4FQhwAOtDt8pbdLuzNkbqBk=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3MFkg8zAobeFZFWG+G9gfdi/yuUkrsZ+IzTpZFFjgE0=</DigestValue>
    </Reference>
  </SignedInfo>
  <SignatureValue>7Oa0RFsxTeuTBgEzk2Ivx9p1VSQAkdCIwqKqEka9mcfgMvEgaHPCntA0qeiybA25
M0XuAIXahHNohfGPAd/4FA==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OgLqb3zae7vvwzpDMcRj03O//5w=</DigestValue>
      </Reference>
      <Reference URI="/word/endnotes.xml?ContentType=application/vnd.openxmlformats-officedocument.wordprocessingml.endnotes+xml">
        <DigestMethod Algorithm="http://www.w3.org/2000/09/xmldsig#sha1"/>
        <DigestValue>9X0k7fHbSq6G4NaKIbtvcIHTee4=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I0ffl1prgZ2WDdNuo8x9js6rVA4=</DigestValue>
      </Reference>
      <Reference URI="/word/footnotes.xml?ContentType=application/vnd.openxmlformats-officedocument.wordprocessingml.footnotes+xml">
        <DigestMethod Algorithm="http://www.w3.org/2000/09/xmldsig#sha1"/>
        <DigestValue>7rSLkPVPlC85DHck/Qdenwvp4VY=</DigestValue>
      </Reference>
      <Reference URI="/word/settings.xml?ContentType=application/vnd.openxmlformats-officedocument.wordprocessingml.settings+xml">
        <DigestMethod Algorithm="http://www.w3.org/2000/09/xmldsig#sha1"/>
        <DigestValue>MAivNcII6yNeCayErgIRkcHk/CY=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2022-01-21T09:18:06Z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2022-01-21T09:18:06Z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WoMj025+0t/Bibz0xfO2v5vEGfFQzPMOLY8bhIrlBaw=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JwszlvNkBrCc31vpiZp+MsnqIQdb0DZCc/xp3pRr+/w=</DigestValue>
    </Reference>
  </SignedInfo>
  <SignatureValue>HbEtIvxklVXWYu6mldarI0alsJr7NPWP+B/j0KP7sL3hRzhUnfosQsViyBUGsc6K
0uDNt/KNebmcOJdmoDqCzw==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OgLqb3zae7vvwzpDMcRj03O//5w=</DigestValue>
      </Reference>
      <Reference URI="/word/endnotes.xml?ContentType=application/vnd.openxmlformats-officedocument.wordprocessingml.endnotes+xml">
        <DigestMethod Algorithm="http://www.w3.org/2000/09/xmldsig#sha1"/>
        <DigestValue>9X0k7fHbSq6G4NaKIbtvcIHTee4=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I0ffl1prgZ2WDdNuo8x9js6rVA4=</DigestValue>
      </Reference>
      <Reference URI="/word/footnotes.xml?ContentType=application/vnd.openxmlformats-officedocument.wordprocessingml.footnotes+xml">
        <DigestMethod Algorithm="http://www.w3.org/2000/09/xmldsig#sha1"/>
        <DigestValue>7rSLkPVPlC85DHck/Qdenwvp4VY=</DigestValue>
      </Reference>
      <Reference URI="/word/settings.xml?ContentType=application/vnd.openxmlformats-officedocument.wordprocessingml.settings+xml">
        <DigestMethod Algorithm="http://www.w3.org/2000/09/xmldsig#sha1"/>
        <DigestValue>MAivNcII6yNeCayErgIRkcHk/CY=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2022-01-21T09:18:45Z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2022-01-21T09:18:45Z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774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2022-01-21T09:17:00Z</cp:lastPrinted>
  <dcterms:created xsi:type="dcterms:W3CDTF">2019-08-30T06:12:00Z</dcterms:created>
  <dcterms:modified xsi:type="dcterms:W3CDTF">2022-01-21T09:17:00Z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