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23E" w:rsidRDefault="009A6E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9A6E57" w:rsidRDefault="009A6E57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9A6E57">
        <w:rPr>
          <w:rFonts w:eastAsia="Times New Roman"/>
          <w:b/>
          <w:bCs/>
          <w:sz w:val="20"/>
          <w:szCs w:val="20"/>
        </w:rPr>
        <w:t xml:space="preserve">"Оказание услуг по ремонту дефибрилляторов </w:t>
      </w:r>
      <w:r>
        <w:rPr>
          <w:rFonts w:eastAsia="Times New Roman"/>
          <w:b/>
          <w:bCs/>
          <w:sz w:val="20"/>
          <w:szCs w:val="20"/>
          <w:lang w:val="en-US"/>
        </w:rPr>
        <w:t>ZOLL</w:t>
      </w:r>
      <w:r w:rsidRPr="009A6E57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R</w:t>
      </w:r>
      <w:r w:rsidRPr="009A6E57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Series</w:t>
      </w:r>
      <w:r w:rsidRPr="009A6E57">
        <w:rPr>
          <w:rFonts w:eastAsia="Times New Roman"/>
          <w:b/>
          <w:bCs/>
          <w:sz w:val="20"/>
          <w:szCs w:val="20"/>
        </w:rPr>
        <w:t xml:space="preserve"> </w:t>
      </w:r>
    </w:p>
    <w:p w:rsidR="00BA223E" w:rsidRDefault="009A6E57">
      <w:pPr>
        <w:ind w:firstLine="567"/>
        <w:jc w:val="center"/>
      </w:pPr>
      <w:r w:rsidRPr="009A6E57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2022 году" </w:t>
      </w:r>
    </w:p>
    <w:p w:rsidR="00BA223E" w:rsidRDefault="009A6E57">
      <w:pPr>
        <w:ind w:firstLine="567"/>
        <w:jc w:val="center"/>
      </w:pPr>
      <w:r w:rsidRPr="009A6E5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A6E57">
        <w:rPr>
          <w:rFonts w:eastAsia="Times New Roman"/>
          <w:b/>
          <w:bCs/>
          <w:sz w:val="20"/>
          <w:szCs w:val="20"/>
        </w:rPr>
        <w:t xml:space="preserve"> 0372200047721000894) </w:t>
      </w:r>
    </w:p>
    <w:p w:rsidR="00BA223E" w:rsidRPr="009A6E57" w:rsidRDefault="00BA223E">
      <w:pPr>
        <w:ind w:firstLine="567"/>
        <w:jc w:val="center"/>
        <w:rPr>
          <w:sz w:val="20"/>
          <w:szCs w:val="20"/>
        </w:rPr>
      </w:pPr>
    </w:p>
    <w:p w:rsidR="00BA223E" w:rsidRDefault="009A6E57">
      <w:pPr>
        <w:ind w:firstLine="567"/>
        <w:jc w:val="right"/>
      </w:pPr>
      <w:r w:rsidRPr="009A6E57">
        <w:rPr>
          <w:rFonts w:eastAsia="Times New Roman"/>
          <w:sz w:val="20"/>
          <w:szCs w:val="20"/>
        </w:rPr>
        <w:t>21.01.22 11:37:42 (</w:t>
      </w:r>
      <w:r>
        <w:rPr>
          <w:rFonts w:eastAsia="Times New Roman"/>
          <w:sz w:val="20"/>
          <w:szCs w:val="20"/>
          <w:lang w:val="en-US"/>
        </w:rPr>
        <w:t>MSK</w:t>
      </w:r>
      <w:r w:rsidRPr="009A6E57">
        <w:rPr>
          <w:rFonts w:eastAsia="Times New Roman"/>
          <w:sz w:val="20"/>
          <w:szCs w:val="20"/>
        </w:rPr>
        <w:t>+00:00)</w:t>
      </w:r>
    </w:p>
    <w:p w:rsidR="00BA223E" w:rsidRPr="009A6E57" w:rsidRDefault="00BA223E">
      <w:pPr>
        <w:ind w:firstLine="567"/>
        <w:rPr>
          <w:rFonts w:eastAsia="Times New Roman"/>
          <w:sz w:val="20"/>
          <w:szCs w:val="20"/>
        </w:rPr>
      </w:pPr>
    </w:p>
    <w:p w:rsidR="00BA223E" w:rsidRDefault="009A6E57">
      <w:r>
        <w:rPr>
          <w:rFonts w:eastAsia="Times New Roman"/>
          <w:sz w:val="20"/>
          <w:szCs w:val="20"/>
        </w:rPr>
        <w:t>Организатор</w:t>
      </w:r>
      <w:r w:rsidRPr="009A6E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A6E5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A223E" w:rsidRPr="009A6E57" w:rsidRDefault="00BA223E">
      <w:pPr>
        <w:rPr>
          <w:rFonts w:eastAsia="Times New Roman"/>
          <w:sz w:val="20"/>
          <w:szCs w:val="20"/>
        </w:rPr>
      </w:pPr>
    </w:p>
    <w:p w:rsidR="00BA223E" w:rsidRDefault="009A6E57">
      <w:r w:rsidRPr="009A6E5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BA223E" w:rsidRPr="009A6E57" w:rsidRDefault="00BA223E">
      <w:pPr>
        <w:rPr>
          <w:rFonts w:eastAsia="Times New Roman"/>
          <w:sz w:val="20"/>
          <w:szCs w:val="20"/>
        </w:rPr>
      </w:pPr>
    </w:p>
    <w:p w:rsidR="00BA223E" w:rsidRPr="009A6E57" w:rsidRDefault="009A6E57" w:rsidP="009A6E5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9A6E5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A6E57">
        <w:rPr>
          <w:rFonts w:eastAsia="Times New Roman"/>
          <w:sz w:val="20"/>
          <w:szCs w:val="20"/>
        </w:rPr>
        <w:t xml:space="preserve">: </w:t>
      </w:r>
      <w:r w:rsidRPr="009A6E57">
        <w:rPr>
          <w:rFonts w:eastAsia="Times New Roman"/>
          <w:b/>
          <w:sz w:val="20"/>
          <w:szCs w:val="20"/>
        </w:rPr>
        <w:t xml:space="preserve">Оказание услуг по ремонту дефибрилляторов </w:t>
      </w:r>
      <w:r w:rsidRPr="009A6E57">
        <w:rPr>
          <w:rFonts w:eastAsia="Times New Roman"/>
          <w:b/>
          <w:sz w:val="20"/>
          <w:szCs w:val="20"/>
          <w:lang w:val="en-US"/>
        </w:rPr>
        <w:t>ZOLL</w:t>
      </w:r>
      <w:r w:rsidRPr="009A6E57">
        <w:rPr>
          <w:rFonts w:eastAsia="Times New Roman"/>
          <w:b/>
          <w:sz w:val="20"/>
          <w:szCs w:val="20"/>
        </w:rPr>
        <w:t xml:space="preserve"> </w:t>
      </w:r>
      <w:r w:rsidRPr="009A6E57">
        <w:rPr>
          <w:rFonts w:eastAsia="Times New Roman"/>
          <w:b/>
          <w:sz w:val="20"/>
          <w:szCs w:val="20"/>
          <w:lang w:val="en-US"/>
        </w:rPr>
        <w:t>R</w:t>
      </w:r>
      <w:r w:rsidRPr="009A6E57">
        <w:rPr>
          <w:rFonts w:eastAsia="Times New Roman"/>
          <w:b/>
          <w:sz w:val="20"/>
          <w:szCs w:val="20"/>
        </w:rPr>
        <w:t xml:space="preserve"> </w:t>
      </w:r>
      <w:r w:rsidRPr="009A6E57">
        <w:rPr>
          <w:rFonts w:eastAsia="Times New Roman"/>
          <w:b/>
          <w:sz w:val="20"/>
          <w:szCs w:val="20"/>
          <w:lang w:val="en-US"/>
        </w:rPr>
        <w:t>Series</w:t>
      </w:r>
      <w:r w:rsidRPr="009A6E57">
        <w:rPr>
          <w:rFonts w:eastAsia="Times New Roman"/>
          <w:b/>
          <w:sz w:val="20"/>
          <w:szCs w:val="20"/>
        </w:rPr>
        <w:t xml:space="preserve"> в СПб ГБУЗ «Городская больница №40» в 2022 году </w:t>
      </w:r>
    </w:p>
    <w:p w:rsidR="00BA223E" w:rsidRPr="009A6E57" w:rsidRDefault="00BA223E" w:rsidP="009A6E57">
      <w:pPr>
        <w:jc w:val="both"/>
        <w:rPr>
          <w:rFonts w:eastAsia="Times New Roman"/>
          <w:b/>
          <w:sz w:val="20"/>
          <w:szCs w:val="20"/>
        </w:rPr>
      </w:pPr>
    </w:p>
    <w:p w:rsidR="00BA223E" w:rsidRPr="009A6E57" w:rsidRDefault="009A6E57" w:rsidP="009A6E57">
      <w:pPr>
        <w:jc w:val="both"/>
        <w:rPr>
          <w:b/>
        </w:rPr>
      </w:pPr>
      <w:r w:rsidRPr="009A6E57">
        <w:rPr>
          <w:rFonts w:eastAsia="Times New Roman"/>
          <w:b/>
          <w:sz w:val="20"/>
          <w:szCs w:val="20"/>
        </w:rPr>
        <w:t>Начальная (максимальная) цена контракта: 812 150,30 руб.</w:t>
      </w:r>
    </w:p>
    <w:p w:rsidR="00BA223E" w:rsidRDefault="00BA223E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BA223E" w:rsidRPr="009A6E57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BA223E" w:rsidRPr="009A6E57" w:rsidRDefault="009A6E57">
            <w:pPr>
              <w:pStyle w:val="af8"/>
              <w:rPr>
                <w:sz w:val="14"/>
              </w:rPr>
            </w:pPr>
            <w:proofErr w:type="spellStart"/>
            <w:r w:rsidRPr="009A6E57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BA223E" w:rsidRPr="009A6E57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BA223E" w:rsidRPr="009A6E57" w:rsidRDefault="009A6E57">
                  <w:pPr>
                    <w:jc w:val="both"/>
                    <w:rPr>
                      <w:sz w:val="14"/>
                    </w:rPr>
                  </w:pPr>
                  <w:r w:rsidRPr="009A6E57">
                    <w:rPr>
                      <w:sz w:val="14"/>
                      <w:szCs w:val="20"/>
                    </w:rPr>
                    <w:t>Единые требования к участникам (в соответствии с частью 1 С</w:t>
                  </w:r>
                  <w:r w:rsidRPr="009A6E57">
                    <w:rPr>
                      <w:sz w:val="14"/>
                      <w:szCs w:val="20"/>
                    </w:rPr>
                    <w:t>татьи 31 Федерального закона № 44-ФЗ)</w:t>
                  </w:r>
                </w:p>
                <w:p w:rsidR="00BA223E" w:rsidRPr="009A6E57" w:rsidRDefault="009A6E57">
                  <w:pPr>
                    <w:jc w:val="both"/>
                    <w:rPr>
                      <w:sz w:val="14"/>
                    </w:rPr>
                  </w:pPr>
                  <w:r w:rsidRPr="009A6E57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9A6E57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9A6E57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установлены требования к лицам, осуществляющим поставк</w:t>
                  </w:r>
                  <w:r w:rsidRPr="009A6E57">
                    <w:rPr>
                      <w:sz w:val="14"/>
                      <w:szCs w:val="20"/>
                    </w:rPr>
                    <w:t xml:space="preserve">у товара, выполнение работы, оказание услуги, являющимся объектом закупки. </w:t>
                  </w:r>
                  <w:proofErr w:type="gramStart"/>
                  <w:r w:rsidRPr="009A6E57">
                    <w:rPr>
                      <w:sz w:val="14"/>
                      <w:szCs w:val="20"/>
                    </w:rPr>
                    <w:t>Участник закупки должен предоставить следующие документы (копии документов): 1) Право на осуществление деятельности по производству и техническому обслуживанию (за исключением случа</w:t>
                  </w:r>
                  <w:r w:rsidRPr="009A6E57">
                    <w:rPr>
                      <w:sz w:val="14"/>
                      <w:szCs w:val="20"/>
                    </w:rPr>
                    <w:t>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монтажа и наладки медицинской техники, контроля технического состояния медицинской техники,</w:t>
                  </w:r>
                  <w:r w:rsidRPr="009A6E57">
                    <w:rPr>
                      <w:sz w:val="14"/>
                      <w:szCs w:val="20"/>
                    </w:rPr>
                    <w:t xml:space="preserve"> периодического и текущего обслуживания медицинской техники, ремонта медицинской техники (в случае выдачи</w:t>
                  </w:r>
                  <w:proofErr w:type="gramEnd"/>
                  <w:r w:rsidRPr="009A6E57">
                    <w:rPr>
                      <w:sz w:val="14"/>
                      <w:szCs w:val="20"/>
                    </w:rPr>
                    <w:t xml:space="preserve"> </w:t>
                  </w:r>
                  <w:proofErr w:type="gramStart"/>
                  <w:r w:rsidRPr="009A6E57">
                    <w:rPr>
                      <w:sz w:val="14"/>
                      <w:szCs w:val="20"/>
                    </w:rPr>
                    <w:t>такой лицензии до 31.12.2020) или в части технического обслуживания (за исключением случая, если техническое обслуживание осуществляется для обеспечен</w:t>
                  </w:r>
                  <w:r w:rsidRPr="009A6E57">
                    <w:rPr>
                      <w:sz w:val="14"/>
                      <w:szCs w:val="20"/>
                    </w:rPr>
                    <w:t>ия собственных нужд юридического лица или индивидуального предпринимателя) медицинской техники: а) техническое обслуживание групп медицинской техники класса 2а потенциального риска применения: сердечно-сосудистые медицинские изделия (медицинские изделия дл</w:t>
                  </w:r>
                  <w:r w:rsidRPr="009A6E57">
                    <w:rPr>
                      <w:sz w:val="14"/>
                      <w:szCs w:val="20"/>
                    </w:rPr>
                    <w:t xml:space="preserve">я определения физиологических параметров, картирования сердца, мониторы, системы </w:t>
                  </w:r>
                  <w:proofErr w:type="spellStart"/>
                  <w:r w:rsidRPr="009A6E57">
                    <w:rPr>
                      <w:sz w:val="14"/>
                      <w:szCs w:val="20"/>
                    </w:rPr>
                    <w:t>мониторирования</w:t>
                  </w:r>
                  <w:proofErr w:type="spellEnd"/>
                  <w:r w:rsidRPr="009A6E57">
                    <w:rPr>
                      <w:sz w:val="14"/>
                      <w:szCs w:val="20"/>
                    </w:rPr>
                    <w:t xml:space="preserve"> кардиологические и сопутствующие изделия) (в случае выдачи такой</w:t>
                  </w:r>
                  <w:proofErr w:type="gramEnd"/>
                  <w:r w:rsidRPr="009A6E57">
                    <w:rPr>
                      <w:sz w:val="14"/>
                      <w:szCs w:val="20"/>
                    </w:rPr>
                    <w:t xml:space="preserve"> лицензии после 01.01.2021) подтверждается записью в реестре лицензий. </w:t>
                  </w:r>
                  <w:proofErr w:type="gramStart"/>
                  <w:r w:rsidRPr="009A6E57">
                    <w:rPr>
                      <w:sz w:val="14"/>
                      <w:szCs w:val="20"/>
                    </w:rPr>
                    <w:t>Во исполнение данного тр</w:t>
                  </w:r>
                  <w:r w:rsidRPr="009A6E57">
                    <w:rPr>
                      <w:sz w:val="14"/>
                      <w:szCs w:val="20"/>
                    </w:rPr>
                    <w:t>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деятельности по производству и техническому о</w:t>
                  </w:r>
                  <w:r w:rsidRPr="009A6E57">
                    <w:rPr>
                      <w:sz w:val="14"/>
                      <w:szCs w:val="20"/>
                    </w:rPr>
                    <w:t>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- выписки из реестра лицензий по форме, утвержденной</w:t>
                  </w:r>
                  <w:proofErr w:type="gramEnd"/>
                  <w:r w:rsidRPr="009A6E57">
                    <w:rPr>
                      <w:sz w:val="14"/>
                      <w:szCs w:val="20"/>
                    </w:rPr>
                    <w:t xml:space="preserve"> постановление</w:t>
                  </w:r>
                  <w:r w:rsidRPr="009A6E57">
                    <w:rPr>
                      <w:sz w:val="14"/>
                      <w:szCs w:val="20"/>
                    </w:rPr>
                    <w:t xml:space="preserve">м Правительства Российской Федерации от 29.12.2020 № 2343 «Об утверждении Правил формирования или ведения реестра лицензий и типовой формы выписки из реестра лицензий»; - копии акта лицензирующего органа о принятом решении;  - </w:t>
                  </w:r>
                  <w:proofErr w:type="gramStart"/>
                  <w:r w:rsidRPr="009A6E57">
                    <w:rPr>
                      <w:sz w:val="14"/>
                      <w:szCs w:val="20"/>
                    </w:rPr>
                    <w:t>копии собственной действующей</w:t>
                  </w:r>
                  <w:r w:rsidRPr="009A6E57">
                    <w:rPr>
                      <w:sz w:val="14"/>
                      <w:szCs w:val="20"/>
                    </w:rPr>
                    <w:t xml:space="preserve"> лицензии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</w:t>
                  </w:r>
                  <w:r w:rsidRPr="009A6E57">
                    <w:rPr>
                      <w:sz w:val="14"/>
                      <w:szCs w:val="20"/>
                    </w:rPr>
                    <w:t>ники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закупки).</w:t>
                  </w:r>
                  <w:proofErr w:type="gramEnd"/>
                </w:p>
              </w:tc>
            </w:tr>
            <w:tr w:rsidR="00BA223E" w:rsidRPr="009A6E57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BA223E" w:rsidRPr="009A6E57" w:rsidRDefault="009A6E57">
                  <w:pPr>
                    <w:jc w:val="both"/>
                    <w:rPr>
                      <w:sz w:val="14"/>
                    </w:rPr>
                  </w:pPr>
                  <w:r w:rsidRPr="009A6E57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</w:t>
                  </w:r>
                  <w:r w:rsidRPr="009A6E57">
                    <w:rPr>
                      <w:sz w:val="14"/>
                      <w:szCs w:val="20"/>
                    </w:rPr>
                    <w:t xml:space="preserve"> Федерального закона № 44-ФЗ)</w:t>
                  </w:r>
                </w:p>
                <w:p w:rsidR="00BA223E" w:rsidRPr="009A6E57" w:rsidRDefault="009A6E57">
                  <w:pPr>
                    <w:jc w:val="both"/>
                    <w:rPr>
                      <w:sz w:val="14"/>
                    </w:rPr>
                  </w:pPr>
                  <w:r w:rsidRPr="009A6E57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</w:t>
                  </w:r>
                  <w:r w:rsidRPr="009A6E57">
                    <w:rPr>
                      <w:sz w:val="14"/>
                      <w:szCs w:val="20"/>
                    </w:rPr>
                    <w:t xml:space="preserve"> статьи 104 Закона.</w:t>
                  </w:r>
                </w:p>
              </w:tc>
            </w:tr>
          </w:tbl>
          <w:p w:rsidR="00BA223E" w:rsidRPr="009A6E57" w:rsidRDefault="00BA223E">
            <w:pPr>
              <w:pStyle w:val="af8"/>
              <w:rPr>
                <w:sz w:val="14"/>
                <w:szCs w:val="20"/>
              </w:rPr>
            </w:pPr>
          </w:p>
        </w:tc>
      </w:tr>
    </w:tbl>
    <w:p w:rsidR="00BA223E" w:rsidRDefault="00BA223E">
      <w:pPr>
        <w:rPr>
          <w:rFonts w:eastAsia="Times New Roman"/>
          <w:sz w:val="20"/>
          <w:szCs w:val="20"/>
        </w:rPr>
      </w:pPr>
    </w:p>
    <w:p w:rsidR="00BA223E" w:rsidRDefault="009A6E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BA223E">
        <w:tc>
          <w:tcPr>
            <w:tcW w:w="4961" w:type="dxa"/>
            <w:shd w:val="clear" w:color="auto" w:fill="auto"/>
          </w:tcPr>
          <w:p w:rsidR="00BA223E" w:rsidRDefault="009A6E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A223E" w:rsidRDefault="009A6E5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A223E">
        <w:tc>
          <w:tcPr>
            <w:tcW w:w="4961" w:type="dxa"/>
            <w:shd w:val="clear" w:color="auto" w:fill="auto"/>
          </w:tcPr>
          <w:p w:rsidR="00BA223E" w:rsidRDefault="009A6E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A223E" w:rsidRDefault="009A6E57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A223E">
        <w:tc>
          <w:tcPr>
            <w:tcW w:w="4961" w:type="dxa"/>
            <w:shd w:val="clear" w:color="auto" w:fill="auto"/>
          </w:tcPr>
          <w:p w:rsidR="00BA223E" w:rsidRDefault="009A6E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BA223E" w:rsidRDefault="009A6E57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BA223E" w:rsidRDefault="00BA223E">
      <w:pPr>
        <w:rPr>
          <w:rFonts w:eastAsia="Times New Roman"/>
          <w:sz w:val="20"/>
          <w:szCs w:val="20"/>
        </w:rPr>
      </w:pPr>
    </w:p>
    <w:p w:rsidR="00BA223E" w:rsidRDefault="009A6E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первые части заявок </w:t>
      </w:r>
      <w:r>
        <w:rPr>
          <w:rFonts w:eastAsia="Times New Roman"/>
          <w:sz w:val="20"/>
          <w:szCs w:val="20"/>
        </w:rPr>
        <w:t>на участие в аукционе.</w:t>
      </w:r>
    </w:p>
    <w:p w:rsidR="00BA223E" w:rsidRDefault="00BA223E">
      <w:pPr>
        <w:rPr>
          <w:rFonts w:eastAsia="Times New Roman"/>
          <w:sz w:val="20"/>
          <w:szCs w:val="20"/>
        </w:rPr>
      </w:pPr>
    </w:p>
    <w:p w:rsidR="00BA223E" w:rsidRDefault="009A6E57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BA223E" w:rsidRDefault="00BA223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A223E">
        <w:tc>
          <w:tcPr>
            <w:tcW w:w="9922" w:type="dxa"/>
            <w:shd w:val="clear" w:color="auto" w:fill="auto"/>
          </w:tcPr>
          <w:p w:rsidR="00BA223E" w:rsidRDefault="009A6E57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BA223E">
        <w:tc>
          <w:tcPr>
            <w:tcW w:w="9922" w:type="dxa"/>
            <w:shd w:val="clear" w:color="auto" w:fill="auto"/>
          </w:tcPr>
          <w:p w:rsidR="00BA223E" w:rsidRDefault="009A6E57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EA-144974, дата и время подачи заявки: 12.01.22 15:24:06 (MSK+00:00)</w:t>
            </w:r>
          </w:p>
        </w:tc>
      </w:tr>
      <w:tr w:rsidR="00BA223E">
        <w:tc>
          <w:tcPr>
            <w:tcW w:w="9922" w:type="dxa"/>
            <w:shd w:val="clear" w:color="auto" w:fill="auto"/>
          </w:tcPr>
          <w:p w:rsidR="00BA223E" w:rsidRDefault="009A6E57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 xml:space="preserve">EA-146567, дата и время подачи заявки: </w:t>
            </w:r>
            <w:r>
              <w:rPr>
                <w:rFonts w:eastAsia="Times New Roman"/>
                <w:sz w:val="20"/>
                <w:szCs w:val="20"/>
              </w:rPr>
              <w:t>20.01.22 16:14:02 (MSK+00:00)</w:t>
            </w:r>
          </w:p>
        </w:tc>
      </w:tr>
    </w:tbl>
    <w:p w:rsidR="00BA223E" w:rsidRPr="009A6E57" w:rsidRDefault="00BA223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A223E">
        <w:tc>
          <w:tcPr>
            <w:tcW w:w="9922" w:type="dxa"/>
            <w:shd w:val="clear" w:color="auto" w:fill="auto"/>
          </w:tcPr>
          <w:p w:rsidR="00BA223E" w:rsidRDefault="009A6E5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BA223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223E" w:rsidRDefault="009A6E57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EA-144974</w:t>
            </w:r>
          </w:p>
          <w:p w:rsidR="00BA223E" w:rsidRDefault="009A6E57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A6E57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BA223E" w:rsidRDefault="009A6E57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</w:t>
            </w:r>
            <w:r>
              <w:rPr>
                <w:sz w:val="20"/>
                <w:szCs w:val="20"/>
              </w:rPr>
              <w:t>нной комиссии:</w:t>
            </w:r>
          </w:p>
          <w:p w:rsidR="00BA223E" w:rsidRDefault="009A6E57" w:rsidP="009A6E57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</w:t>
            </w:r>
            <w:r>
              <w:rPr>
                <w:sz w:val="20"/>
                <w:szCs w:val="20"/>
              </w:rPr>
              <w:t>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  <w:tr w:rsidR="00BA223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BA223E" w:rsidRDefault="009A6E57">
            <w:pPr>
              <w:ind w:left="221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EA-146567</w:t>
            </w:r>
          </w:p>
          <w:p w:rsidR="00BA223E" w:rsidRDefault="009A6E57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9A6E57">
              <w:rPr>
                <w:sz w:val="20"/>
                <w:szCs w:val="20"/>
              </w:rPr>
              <w:t xml:space="preserve">: Участник закупки ДОПУСКАЕТСЯ к участию в электронном аукционе и признается </w:t>
            </w:r>
            <w:r w:rsidRPr="009A6E57">
              <w:rPr>
                <w:sz w:val="20"/>
                <w:szCs w:val="20"/>
              </w:rPr>
              <w:t>его участником</w:t>
            </w:r>
          </w:p>
          <w:p w:rsidR="00BA223E" w:rsidRDefault="009A6E57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BA223E" w:rsidRDefault="009A6E57" w:rsidP="009A6E57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</w:t>
            </w:r>
            <w:r>
              <w:rPr>
                <w:sz w:val="20"/>
                <w:szCs w:val="20"/>
              </w:rPr>
              <w:t>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  <w:bookmarkStart w:id="1" w:name="_GoBack"/>
            <w:bookmarkEnd w:id="1"/>
          </w:p>
        </w:tc>
      </w:tr>
    </w:tbl>
    <w:p w:rsidR="00BA223E" w:rsidRDefault="00BA223E">
      <w:pPr>
        <w:rPr>
          <w:rFonts w:eastAsia="Times New Roman"/>
          <w:sz w:val="20"/>
          <w:szCs w:val="20"/>
        </w:rPr>
      </w:pPr>
    </w:p>
    <w:p w:rsidR="00BA223E" w:rsidRDefault="009A6E5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</w:t>
      </w:r>
      <w:r>
        <w:rPr>
          <w:rFonts w:eastAsia="Times New Roman"/>
          <w:sz w:val="20"/>
          <w:szCs w:val="20"/>
        </w:rPr>
        <w:t>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A223E" w:rsidRDefault="00BA223E">
      <w:pPr>
        <w:rPr>
          <w:rFonts w:eastAsia="Times New Roman"/>
          <w:sz w:val="20"/>
          <w:szCs w:val="20"/>
        </w:rPr>
      </w:pPr>
    </w:p>
    <w:p w:rsidR="00BA223E" w:rsidRDefault="009A6E57">
      <w:pPr>
        <w:rPr>
          <w:sz w:val="20"/>
          <w:szCs w:val="20"/>
        </w:rPr>
      </w:pPr>
      <w:bookmarkStart w:id="2" w:name="__DdeLink__234_1941451017"/>
      <w:bookmarkEnd w:id="2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BA223E" w:rsidRDefault="00BA223E">
      <w:pPr>
        <w:rPr>
          <w:rFonts w:eastAsia="Times New Roman"/>
          <w:sz w:val="20"/>
          <w:szCs w:val="20"/>
        </w:rPr>
      </w:pPr>
    </w:p>
    <w:p w:rsidR="00BA223E" w:rsidRDefault="00BA223E">
      <w:pPr>
        <w:rPr>
          <w:rFonts w:eastAsia="Times New Roman"/>
          <w:sz w:val="20"/>
          <w:szCs w:val="20"/>
        </w:rPr>
      </w:pPr>
    </w:p>
    <w:p w:rsidR="00BA223E" w:rsidRDefault="009A6E5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BA223E" w:rsidRDefault="00BA223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BA223E">
        <w:tc>
          <w:tcPr>
            <w:tcW w:w="3307" w:type="dxa"/>
            <w:shd w:val="clear" w:color="auto" w:fill="auto"/>
            <w:vAlign w:val="bottom"/>
          </w:tcPr>
          <w:p w:rsidR="00BA223E" w:rsidRDefault="009A6E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A223E" w:rsidRDefault="00BA22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A223E" w:rsidRDefault="009A6E5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BA223E">
        <w:tc>
          <w:tcPr>
            <w:tcW w:w="3307" w:type="dxa"/>
            <w:shd w:val="clear" w:color="auto" w:fill="auto"/>
            <w:vAlign w:val="bottom"/>
          </w:tcPr>
          <w:p w:rsidR="00BA223E" w:rsidRDefault="009A6E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A223E" w:rsidRDefault="00BA22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A223E" w:rsidRDefault="009A6E5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BA223E">
        <w:tc>
          <w:tcPr>
            <w:tcW w:w="3307" w:type="dxa"/>
            <w:shd w:val="clear" w:color="auto" w:fill="auto"/>
            <w:vAlign w:val="bottom"/>
          </w:tcPr>
          <w:p w:rsidR="00BA223E" w:rsidRDefault="009A6E5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BA223E" w:rsidRDefault="00BA22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BA223E" w:rsidRDefault="009A6E57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9A6E57"/>
    <w:sectPr w:rsidR="00000000" w:rsidSect="009A6E57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A6E57">
      <w:r>
        <w:separator/>
      </w:r>
    </w:p>
  </w:endnote>
  <w:endnote w:type="continuationSeparator" w:id="0">
    <w:p w:rsidR="00000000" w:rsidRDefault="009A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23E" w:rsidRDefault="00BA223E">
    <w:pPr>
      <w:jc w:val="both"/>
    </w:pPr>
  </w:p>
  <w:p w:rsidR="00BA223E" w:rsidRDefault="00BA223E">
    <w:pPr>
      <w:pStyle w:val="afd"/>
    </w:pPr>
  </w:p>
  <w:p w:rsidR="00BA223E" w:rsidRDefault="00BA223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23E" w:rsidRDefault="00BA223E"/>
  </w:footnote>
  <w:footnote w:type="continuationSeparator" w:id="0">
    <w:p w:rsidR="00BA223E" w:rsidRDefault="009A6E57">
      <w:r>
        <w:continuationSeparator/>
      </w:r>
    </w:p>
  </w:footnote>
  <w:footnote w:id="1">
    <w:p w:rsidR="00BA223E" w:rsidRDefault="009A6E57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</w:t>
      </w:r>
      <w:r>
        <w:rPr>
          <w:sz w:val="16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3E"/>
    <w:rsid w:val="009A6E57"/>
    <w:rsid w:val="00BA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IhBjKqsFdAy0IWe205g95LqFkwXNkx57F8eP/w5Z3MQ=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pHBlAojI+RefuiHzSCyzz5Y2RyFTI/GLE+80wqH1OGQ=</DigestValue>
    </Reference>
  </SignedInfo>
  <SignatureValue>/nRNiPq4RGreNKKd5yZu2cqLvosVA97B1hemvEdCoa8PUV01OmKbt8E88nBIIXAe
rx8NFcHoSrp8Ks+nLxUElA==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SfK7J4rbY8Z3kGIxcjmoGYIoKmI=</DigestValue>
      </Reference>
      <Reference URI="/word/endnotes.xml?ContentType=application/vnd.openxmlformats-officedocument.wordprocessingml.endnotes+xml">
        <DigestMethod Algorithm="http://www.w3.org/2000/09/xmldsig#sha1"/>
        <DigestValue>JXt+jAKbLUmeDRTbcJOAK6evtKQ=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a+CllQqDb+mWJrkz8NP6i0SEe6M=</DigestValue>
      </Reference>
      <Reference URI="/word/footnotes.xml?ContentType=application/vnd.openxmlformats-officedocument.wordprocessingml.footnotes+xml">
        <DigestMethod Algorithm="http://www.w3.org/2000/09/xmldsig#sha1"/>
        <DigestValue>WCiOt5vVCHBgQ/60KxI3L6ohv0Y=</DigestValue>
      </Reference>
      <Reference URI="/word/settings.xml?ContentType=application/vnd.openxmlformats-officedocument.wordprocessingml.settings+xml">
        <DigestMethod Algorithm="http://www.w3.org/2000/09/xmldsig#sha1"/>
        <DigestValue>fg512oOJ196lmG/rGciQIKQ6VPc=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2022-01-21T08:37:12Z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2022-01-21T08:37:12Z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OzBdOPd9ZY4eipE12nND8+K+opiMzxrw/H9UdLUKvRk=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035zB/beGb3eX2AOG35qwE2dpEWLIWnOQ23dl1ohyA4=</DigestValue>
    </Reference>
  </SignedInfo>
  <SignatureValue>81q31lYLv3mFUjOxYp1GI2dRdV56OZFoL2EZLpV6bih/9GndoAAVizr3jlL5NGNx
ABYZXZOcOUMTFRwHxiQ4ew==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SfK7J4rbY8Z3kGIxcjmoGYIoKmI=</DigestValue>
      </Reference>
      <Reference URI="/word/endnotes.xml?ContentType=application/vnd.openxmlformats-officedocument.wordprocessingml.endnotes+xml">
        <DigestMethod Algorithm="http://www.w3.org/2000/09/xmldsig#sha1"/>
        <DigestValue>JXt+jAKbLUmeDRTbcJOAK6evtKQ=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a+CllQqDb+mWJrkz8NP6i0SEe6M=</DigestValue>
      </Reference>
      <Reference URI="/word/footnotes.xml?ContentType=application/vnd.openxmlformats-officedocument.wordprocessingml.footnotes+xml">
        <DigestMethod Algorithm="http://www.w3.org/2000/09/xmldsig#sha1"/>
        <DigestValue>WCiOt5vVCHBgQ/60KxI3L6ohv0Y=</DigestValue>
      </Reference>
      <Reference URI="/word/settings.xml?ContentType=application/vnd.openxmlformats-officedocument.wordprocessingml.settings+xml">
        <DigestMethod Algorithm="http://www.w3.org/2000/09/xmldsig#sha1"/>
        <DigestValue>fg512oOJ196lmG/rGciQIKQ6VPc=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2022-01-21T08:37:18Z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2022-01-21T08:37:18Z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R5N38shswe7LiNyEcl9bM0J/uNbOvg7nPY5cORTseHc=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EHKyc6h8+iplLp/q9JFoLfU2BEJ/ws4uR5sVfdTzibQ=</DigestValue>
    </Reference>
  </SignedInfo>
  <SignatureValue>GzpnkQiOaAX3mx8LwgzgIHWQjhwzmfJYRS85o7hN1RUpw/BQKFK79DMgGiLK1V8k
DBy/+qcrKQ+gulT4iVTx7g==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SfK7J4rbY8Z3kGIxcjmoGYIoKmI=</DigestValue>
      </Reference>
      <Reference URI="/word/endnotes.xml?ContentType=application/vnd.openxmlformats-officedocument.wordprocessingml.endnotes+xml">
        <DigestMethod Algorithm="http://www.w3.org/2000/09/xmldsig#sha1"/>
        <DigestValue>JXt+jAKbLUmeDRTbcJOAK6evtKQ=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a+CllQqDb+mWJrkz8NP6i0SEe6M=</DigestValue>
      </Reference>
      <Reference URI="/word/footnotes.xml?ContentType=application/vnd.openxmlformats-officedocument.wordprocessingml.footnotes+xml">
        <DigestMethod Algorithm="http://www.w3.org/2000/09/xmldsig#sha1"/>
        <DigestValue>WCiOt5vVCHBgQ/60KxI3L6ohv0Y=</DigestValue>
      </Reference>
      <Reference URI="/word/settings.xml?ContentType=application/vnd.openxmlformats-officedocument.wordprocessingml.settings+xml">
        <DigestMethod Algorithm="http://www.w3.org/2000/09/xmldsig#sha1"/>
        <DigestValue>fg512oOJ196lmG/rGciQIKQ6VPc=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2022-01-21T08:38:10Z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2022-01-21T08:38:10Z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898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2022-01-21T08:37:00Z</cp:lastPrinted>
  <dcterms:created xsi:type="dcterms:W3CDTF">2019-08-30T06:12:00Z</dcterms:created>
  <dcterms:modified xsi:type="dcterms:W3CDTF">2022-01-21T08:37:00Z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