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18F" w:rsidRDefault="00D8557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 w:rsidR="00D85579" w:rsidRDefault="00D85579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D85579">
        <w:rPr>
          <w:rFonts w:eastAsia="Times New Roman"/>
          <w:b/>
          <w:bCs/>
          <w:sz w:val="20"/>
          <w:szCs w:val="20"/>
        </w:rPr>
        <w:t xml:space="preserve">"Оказание услуг по проведению санитарно-эпидемиологических исследований </w:t>
      </w:r>
    </w:p>
    <w:p w:rsidR="003D618F" w:rsidRDefault="00D85579">
      <w:pPr>
        <w:ind w:firstLine="567"/>
        <w:jc w:val="center"/>
      </w:pPr>
      <w:r w:rsidRPr="00D85579">
        <w:rPr>
          <w:rFonts w:eastAsia="Times New Roman"/>
          <w:b/>
          <w:bCs/>
          <w:sz w:val="20"/>
          <w:szCs w:val="20"/>
        </w:rPr>
        <w:t xml:space="preserve">для СПб ГБУЗ «Городская больница №40» в 2022 году" </w:t>
      </w:r>
    </w:p>
    <w:p w:rsidR="003D618F" w:rsidRDefault="00D85579">
      <w:pPr>
        <w:ind w:firstLine="567"/>
        <w:jc w:val="center"/>
      </w:pPr>
      <w:r w:rsidRPr="00D8557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85579">
        <w:rPr>
          <w:rFonts w:eastAsia="Times New Roman"/>
          <w:b/>
          <w:bCs/>
          <w:sz w:val="20"/>
          <w:szCs w:val="20"/>
        </w:rPr>
        <w:t xml:space="preserve"> 0372200047721000935) </w:t>
      </w:r>
    </w:p>
    <w:p w:rsidR="003D618F" w:rsidRPr="00D85579" w:rsidRDefault="003D618F">
      <w:pPr>
        <w:ind w:firstLine="567"/>
        <w:jc w:val="center"/>
        <w:rPr>
          <w:sz w:val="20"/>
          <w:szCs w:val="20"/>
        </w:rPr>
      </w:pPr>
    </w:p>
    <w:p w:rsidR="003D618F" w:rsidRDefault="00D85579">
      <w:pPr>
        <w:ind w:firstLine="567"/>
        <w:jc w:val="right"/>
      </w:pPr>
      <w:r w:rsidRPr="00D85579">
        <w:rPr>
          <w:rFonts w:eastAsia="Times New Roman"/>
          <w:sz w:val="20"/>
          <w:szCs w:val="20"/>
        </w:rPr>
        <w:t>24.01.22 11:45:00 (</w:t>
      </w:r>
      <w:r>
        <w:rPr>
          <w:rFonts w:eastAsia="Times New Roman"/>
          <w:sz w:val="20"/>
          <w:szCs w:val="20"/>
          <w:lang w:val="en-US"/>
        </w:rPr>
        <w:t>MSK</w:t>
      </w:r>
      <w:r w:rsidRPr="00D85579">
        <w:rPr>
          <w:rFonts w:eastAsia="Times New Roman"/>
          <w:sz w:val="20"/>
          <w:szCs w:val="20"/>
        </w:rPr>
        <w:t>+00:00)</w:t>
      </w:r>
    </w:p>
    <w:p w:rsidR="003D618F" w:rsidRPr="00D85579" w:rsidRDefault="003D618F">
      <w:pPr>
        <w:ind w:firstLine="567"/>
        <w:rPr>
          <w:rFonts w:eastAsia="Times New Roman"/>
          <w:sz w:val="20"/>
          <w:szCs w:val="20"/>
        </w:rPr>
      </w:pPr>
    </w:p>
    <w:p w:rsidR="003D618F" w:rsidRDefault="00D85579">
      <w:r>
        <w:rPr>
          <w:rFonts w:eastAsia="Times New Roman"/>
          <w:sz w:val="20"/>
          <w:szCs w:val="20"/>
        </w:rPr>
        <w:t>Организатор</w:t>
      </w:r>
      <w:r w:rsidRPr="00D855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85579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3D618F" w:rsidRPr="00D85579" w:rsidRDefault="003D618F">
      <w:pPr>
        <w:rPr>
          <w:rFonts w:eastAsia="Times New Roman"/>
          <w:sz w:val="20"/>
          <w:szCs w:val="20"/>
        </w:rPr>
      </w:pPr>
    </w:p>
    <w:p w:rsidR="003D618F" w:rsidRDefault="00D85579">
      <w:r w:rsidRPr="00D85579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БОЛЬНИЦА № 40 КУРОРТНО</w:t>
      </w:r>
      <w:r w:rsidRPr="00D85579">
        <w:rPr>
          <w:rFonts w:eastAsia="Times New Roman"/>
          <w:sz w:val="20"/>
          <w:szCs w:val="20"/>
        </w:rPr>
        <w:t>ГО РАЙОНА"</w:t>
      </w:r>
    </w:p>
    <w:p w:rsidR="003D618F" w:rsidRPr="00D85579" w:rsidRDefault="003D618F">
      <w:pPr>
        <w:rPr>
          <w:rFonts w:eastAsia="Times New Roman"/>
          <w:sz w:val="20"/>
          <w:szCs w:val="20"/>
        </w:rPr>
      </w:pPr>
    </w:p>
    <w:p w:rsidR="003D618F" w:rsidRPr="00D85579" w:rsidRDefault="00D85579" w:rsidP="00D85579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D8557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85579">
        <w:rPr>
          <w:rFonts w:eastAsia="Times New Roman"/>
          <w:sz w:val="20"/>
          <w:szCs w:val="20"/>
        </w:rPr>
        <w:t xml:space="preserve">: </w:t>
      </w:r>
      <w:r w:rsidRPr="00D85579">
        <w:rPr>
          <w:rFonts w:eastAsia="Times New Roman"/>
          <w:b/>
          <w:sz w:val="20"/>
          <w:szCs w:val="20"/>
        </w:rPr>
        <w:t xml:space="preserve">Оказание услуг по проведению санитарно-эпидемиологических исследований для СПб ГБУЗ «Городская больница №40» в 2022 году </w:t>
      </w:r>
    </w:p>
    <w:p w:rsidR="003D618F" w:rsidRPr="00D85579" w:rsidRDefault="003D618F" w:rsidP="00D85579">
      <w:pPr>
        <w:jc w:val="both"/>
        <w:rPr>
          <w:rFonts w:eastAsia="Times New Roman"/>
          <w:b/>
          <w:sz w:val="20"/>
          <w:szCs w:val="20"/>
        </w:rPr>
      </w:pPr>
    </w:p>
    <w:p w:rsidR="003D618F" w:rsidRPr="00D85579" w:rsidRDefault="00D85579" w:rsidP="00D85579">
      <w:pPr>
        <w:jc w:val="both"/>
        <w:rPr>
          <w:b/>
        </w:rPr>
      </w:pPr>
      <w:r w:rsidRPr="00D85579">
        <w:rPr>
          <w:rFonts w:eastAsia="Times New Roman"/>
          <w:b/>
          <w:sz w:val="20"/>
          <w:szCs w:val="20"/>
        </w:rPr>
        <w:t>Начальная (максимальная) цена контракта: 434 894,78 руб.</w:t>
      </w:r>
    </w:p>
    <w:p w:rsidR="003D618F" w:rsidRDefault="003D618F">
      <w:pPr>
        <w:rPr>
          <w:rFonts w:eastAsia="Times New Roman"/>
        </w:rPr>
      </w:pPr>
    </w:p>
    <w:tbl>
      <w:tblPr>
        <w:tblW w:w="9922" w:type="dxa"/>
        <w:tblInd w:w="-19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1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638"/>
        <w:gridCol w:w="8284"/>
      </w:tblGrid>
      <w:tr w:rsidR="003D618F" w:rsidRPr="00D85579"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7" w:type="dxa"/>
            </w:tcMar>
          </w:tcPr>
          <w:p w:rsidR="003D618F" w:rsidRPr="00D85579" w:rsidRDefault="00D85579">
            <w:pPr>
              <w:pStyle w:val="af8"/>
              <w:rPr>
                <w:sz w:val="14"/>
              </w:rPr>
            </w:pPr>
            <w:proofErr w:type="spellStart"/>
            <w:r w:rsidRPr="00D85579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28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7" w:type="dxa"/>
            </w:tcMar>
          </w:tcPr>
          <w:tbl>
            <w:tblPr>
              <w:tblW w:w="817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177"/>
            </w:tblGrid>
            <w:tr w:rsidR="003D618F" w:rsidRPr="00D85579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3D618F" w:rsidRPr="00D85579" w:rsidRDefault="00D85579">
                  <w:pPr>
                    <w:jc w:val="both"/>
                    <w:rPr>
                      <w:sz w:val="14"/>
                    </w:rPr>
                  </w:pPr>
                  <w:r w:rsidRPr="00D85579">
                    <w:rPr>
                      <w:sz w:val="14"/>
                      <w:szCs w:val="20"/>
                    </w:rPr>
                    <w:t>Единые требования к участникам</w:t>
                  </w:r>
                  <w:r w:rsidRPr="00D85579">
                    <w:rPr>
                      <w:sz w:val="14"/>
                      <w:szCs w:val="20"/>
                    </w:rPr>
                    <w:t xml:space="preserve"> (в соответствии с частью 1 Статьи 31 Федерального закона № 44-ФЗ)</w:t>
                  </w:r>
                </w:p>
                <w:p w:rsidR="003D618F" w:rsidRPr="00D85579" w:rsidRDefault="00D85579">
                  <w:pPr>
                    <w:jc w:val="both"/>
                    <w:rPr>
                      <w:sz w:val="14"/>
                    </w:rPr>
                  </w:pPr>
                  <w:r w:rsidRPr="00D85579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85579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D85579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о кон</w:t>
                  </w:r>
                  <w:r w:rsidRPr="00D85579">
                    <w:rPr>
                      <w:sz w:val="14"/>
                      <w:szCs w:val="20"/>
                    </w:rPr>
                    <w:t xml:space="preserve">трактной системе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D85579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D85579">
                    <w:rPr>
                      <w:sz w:val="14"/>
                      <w:szCs w:val="20"/>
                    </w:rPr>
                    <w:t xml:space="preserve"> (копии документов):  1) Право на осуществление медици</w:t>
                  </w:r>
                  <w:r w:rsidRPr="00D85579">
                    <w:rPr>
                      <w:sz w:val="14"/>
                      <w:szCs w:val="20"/>
                    </w:rPr>
                    <w:t xml:space="preserve">нской деятельности (в части проведения клинической лабораторной диагностики, паразитологии, бактериологии, санитарно-гигиеническим лабораторным исследованиям, эпидемиологии) подтверждается записью в реестре лицензий. </w:t>
                  </w:r>
                  <w:proofErr w:type="gramStart"/>
                  <w:r w:rsidRPr="00D85579">
                    <w:rPr>
                      <w:sz w:val="14"/>
                      <w:szCs w:val="20"/>
                    </w:rPr>
                    <w:t>Во исполнение данного требования участн</w:t>
                  </w:r>
                  <w:r w:rsidRPr="00D85579">
                    <w:rPr>
                      <w:sz w:val="14"/>
                      <w:szCs w:val="20"/>
                    </w:rPr>
                    <w:t>иком закупки предоставляются сведения о регистрационном номере лицензии и дате ее предоставления в виде одного из следующих документов, содержащих сведения о действующей лицензии на осуществление медицинской деятельности (в части проведения клинической лаб</w:t>
                  </w:r>
                  <w:r w:rsidRPr="00D85579">
                    <w:rPr>
                      <w:sz w:val="14"/>
                      <w:szCs w:val="20"/>
                    </w:rPr>
                    <w:t>ораторной диагностики, паразитологии, бактериологии, санитарно-гигиеническим лабораторным исследованиям, эпидемиологии): - выписки из реестра лицензий по форме, утвержденной постановлением Правительства Российской Федерации от 29.12.2020 № 2343 «Об утвержд</w:t>
                  </w:r>
                  <w:r w:rsidRPr="00D85579">
                    <w:rPr>
                      <w:sz w:val="14"/>
                      <w:szCs w:val="20"/>
                    </w:rPr>
                    <w:t>ении Правил</w:t>
                  </w:r>
                  <w:proofErr w:type="gramEnd"/>
                  <w:r w:rsidRPr="00D85579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собственной действующей лицензии на осуществление медицинской деятельности, в части проведен</w:t>
                  </w:r>
                  <w:r w:rsidRPr="00D85579">
                    <w:rPr>
                      <w:sz w:val="14"/>
                      <w:szCs w:val="20"/>
                    </w:rPr>
                    <w:t>ия клинической лабораторной диагностики, паразитологии, бактериологии, санитарно-гигиеническим лабораторным исследованиям, эпидемиологии (предоставляется в случае невозможности получения выписки из реестра лицензий или копии акта лицензирующего органа о пр</w:t>
                  </w:r>
                  <w:r w:rsidRPr="00D85579">
                    <w:rPr>
                      <w:sz w:val="14"/>
                      <w:szCs w:val="20"/>
                    </w:rPr>
                    <w:t>инятом решении по причинам независящим от участника закупки).</w:t>
                  </w:r>
                </w:p>
              </w:tc>
            </w:tr>
            <w:tr w:rsidR="003D618F" w:rsidRPr="00D85579">
              <w:trPr>
                <w:trHeight w:val="458"/>
              </w:trPr>
              <w:tc>
                <w:tcPr>
                  <w:tcW w:w="8177" w:type="dxa"/>
                  <w:shd w:val="clear" w:color="auto" w:fill="auto"/>
                </w:tcPr>
                <w:p w:rsidR="003D618F" w:rsidRPr="00D85579" w:rsidRDefault="00D85579">
                  <w:pPr>
                    <w:jc w:val="both"/>
                    <w:rPr>
                      <w:sz w:val="14"/>
                    </w:rPr>
                  </w:pPr>
                  <w:r w:rsidRPr="00D85579">
                    <w:rPr>
                      <w:sz w:val="14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3D618F" w:rsidRPr="00D85579" w:rsidRDefault="00D85579">
                  <w:pPr>
                    <w:jc w:val="both"/>
                    <w:rPr>
                      <w:sz w:val="14"/>
                    </w:rPr>
                  </w:pPr>
                  <w:r w:rsidRPr="00D85579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</w:t>
                  </w:r>
                  <w:r w:rsidRPr="00D85579">
                    <w:rPr>
                      <w:sz w:val="14"/>
                      <w:szCs w:val="20"/>
                    </w:rPr>
                    <w:t>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3D618F" w:rsidRPr="00D85579" w:rsidRDefault="003D618F">
            <w:pPr>
              <w:pStyle w:val="af8"/>
              <w:rPr>
                <w:sz w:val="14"/>
                <w:szCs w:val="20"/>
              </w:rPr>
            </w:pPr>
          </w:p>
        </w:tc>
      </w:tr>
    </w:tbl>
    <w:p w:rsidR="003D618F" w:rsidRDefault="003D618F">
      <w:pPr>
        <w:rPr>
          <w:rFonts w:eastAsia="Times New Roman"/>
          <w:sz w:val="20"/>
          <w:szCs w:val="20"/>
        </w:rPr>
      </w:pPr>
    </w:p>
    <w:p w:rsidR="003D618F" w:rsidRDefault="00D855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3D618F">
        <w:tc>
          <w:tcPr>
            <w:tcW w:w="4961" w:type="dxa"/>
            <w:shd w:val="clear" w:color="auto" w:fill="auto"/>
          </w:tcPr>
          <w:p w:rsidR="003D618F" w:rsidRDefault="00D855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D618F" w:rsidRDefault="00D85579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3D618F">
        <w:tc>
          <w:tcPr>
            <w:tcW w:w="4961" w:type="dxa"/>
            <w:shd w:val="clear" w:color="auto" w:fill="auto"/>
          </w:tcPr>
          <w:p w:rsidR="003D618F" w:rsidRDefault="00D855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D618F" w:rsidRDefault="00D85579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3D618F">
        <w:tc>
          <w:tcPr>
            <w:tcW w:w="4961" w:type="dxa"/>
            <w:shd w:val="clear" w:color="auto" w:fill="auto"/>
          </w:tcPr>
          <w:p w:rsidR="003D618F" w:rsidRDefault="00D855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3D618F" w:rsidRDefault="00D85579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3D618F" w:rsidRDefault="003D618F">
      <w:pPr>
        <w:rPr>
          <w:rFonts w:eastAsia="Times New Roman"/>
          <w:sz w:val="20"/>
          <w:szCs w:val="20"/>
        </w:rPr>
      </w:pPr>
    </w:p>
    <w:p w:rsidR="003D618F" w:rsidRDefault="00D855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 w:rsidR="003D618F" w:rsidRDefault="003D618F">
      <w:pPr>
        <w:rPr>
          <w:rFonts w:eastAsia="Times New Roman"/>
          <w:sz w:val="20"/>
          <w:szCs w:val="20"/>
        </w:rPr>
      </w:pPr>
    </w:p>
    <w:p w:rsidR="003D618F" w:rsidRDefault="00D85579">
      <w:r>
        <w:rPr>
          <w:rFonts w:eastAsia="Times New Roman"/>
          <w:sz w:val="20"/>
          <w:szCs w:val="20"/>
        </w:rPr>
        <w:t>Количество заявок, поданных на участие в аукционе: 3</w:t>
      </w:r>
    </w:p>
    <w:p w:rsidR="003D618F" w:rsidRDefault="003D618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D618F">
        <w:tc>
          <w:tcPr>
            <w:tcW w:w="9922" w:type="dxa"/>
            <w:shd w:val="clear" w:color="auto" w:fill="auto"/>
          </w:tcPr>
          <w:p w:rsidR="003D618F" w:rsidRDefault="00D85579">
            <w:pPr>
              <w:rPr>
                <w:sz w:val="20"/>
                <w:szCs w:val="20"/>
              </w:rPr>
            </w:pPr>
            <w:bookmarkStart w:id="0" w:name="__DdeLink__2820_1858693716"/>
            <w:r>
              <w:rPr>
                <w:rFonts w:eastAsia="Times New Roman"/>
                <w:sz w:val="20"/>
                <w:szCs w:val="20"/>
              </w:rPr>
              <w:t xml:space="preserve">Идентификационные номера заявок, </w:t>
            </w:r>
            <w:r>
              <w:rPr>
                <w:rFonts w:eastAsia="Times New Roman"/>
                <w:sz w:val="20"/>
                <w:szCs w:val="20"/>
              </w:rPr>
              <w:t>поданных на участие в аукционе</w:t>
            </w:r>
            <w:bookmarkEnd w:id="0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3D618F">
        <w:tc>
          <w:tcPr>
            <w:tcW w:w="9922" w:type="dxa"/>
            <w:shd w:val="clear" w:color="auto" w:fill="auto"/>
          </w:tcPr>
          <w:p w:rsidR="003D618F" w:rsidRDefault="00D85579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EA-145001, дата и время подачи заявки: 12.01.22 15:57:44 (MSK+00:00)</w:t>
            </w:r>
          </w:p>
        </w:tc>
      </w:tr>
      <w:tr w:rsidR="003D618F">
        <w:tc>
          <w:tcPr>
            <w:tcW w:w="9922" w:type="dxa"/>
            <w:shd w:val="clear" w:color="auto" w:fill="auto"/>
          </w:tcPr>
          <w:p w:rsidR="003D618F" w:rsidRDefault="00D85579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EA-146522, дата и время подачи заявки: 20.01.22 12:02:57 (MSK+00:00)</w:t>
            </w:r>
          </w:p>
        </w:tc>
      </w:tr>
      <w:tr w:rsidR="003D618F">
        <w:tc>
          <w:tcPr>
            <w:tcW w:w="9922" w:type="dxa"/>
            <w:shd w:val="clear" w:color="auto" w:fill="auto"/>
          </w:tcPr>
          <w:p w:rsidR="003D618F" w:rsidRDefault="00D85579">
            <w:pPr>
              <w:pStyle w:val="af8"/>
            </w:pPr>
            <w:r>
              <w:rPr>
                <w:rFonts w:eastAsia="Times New Roman"/>
                <w:sz w:val="20"/>
                <w:szCs w:val="20"/>
              </w:rPr>
              <w:t>EA-146617, дата и время подачи заявки: 20.01.22 21:23:31 (MSK+00:00)</w:t>
            </w:r>
          </w:p>
        </w:tc>
      </w:tr>
    </w:tbl>
    <w:p w:rsidR="003D618F" w:rsidRPr="00D85579" w:rsidRDefault="003D618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3D618F">
        <w:tc>
          <w:tcPr>
            <w:tcW w:w="9922" w:type="dxa"/>
            <w:shd w:val="clear" w:color="auto" w:fill="auto"/>
          </w:tcPr>
          <w:p w:rsidR="003D618F" w:rsidRDefault="00D8557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3D618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618F" w:rsidRDefault="00D85579">
            <w:pPr>
              <w:ind w:left="221"/>
            </w:pPr>
            <w:r>
              <w:rPr>
                <w:sz w:val="20"/>
                <w:szCs w:val="20"/>
              </w:rPr>
              <w:t>1 Идентификационный номер заявки: EA-145001</w:t>
            </w:r>
          </w:p>
          <w:p w:rsidR="003D618F" w:rsidRDefault="00D85579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D85579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3D618F" w:rsidRDefault="00D85579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D618F" w:rsidRDefault="00D85579" w:rsidP="00D85579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</w:t>
            </w:r>
            <w:r>
              <w:rPr>
                <w:sz w:val="20"/>
                <w:szCs w:val="20"/>
              </w:rPr>
              <w:t>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Журавлева Светлана Ник</w:t>
            </w:r>
            <w:r>
              <w:rPr>
                <w:sz w:val="20"/>
                <w:szCs w:val="20"/>
              </w:rPr>
              <w:t>олаевна: Участник закупки ДОПУСКАЕТСЯ к участию в электронном аукционе и признается его участником</w:t>
            </w:r>
          </w:p>
        </w:tc>
      </w:tr>
      <w:tr w:rsidR="003D618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618F" w:rsidRDefault="00D85579">
            <w:pPr>
              <w:ind w:left="221"/>
            </w:pPr>
            <w:r>
              <w:rPr>
                <w:sz w:val="20"/>
                <w:szCs w:val="20"/>
              </w:rPr>
              <w:t>2 Идентификационный номер заявки: EA-146522</w:t>
            </w:r>
          </w:p>
          <w:p w:rsidR="003D618F" w:rsidRDefault="00D85579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D85579">
              <w:rPr>
                <w:sz w:val="20"/>
                <w:szCs w:val="20"/>
              </w:rPr>
              <w:t>: Участник закупки ДОПУСКАЕТСЯ к участию в электронном аукционе и признается его участником</w:t>
            </w:r>
          </w:p>
          <w:p w:rsidR="003D618F" w:rsidRDefault="00D85579">
            <w:pPr>
              <w:ind w:left="221"/>
            </w:pPr>
            <w:r>
              <w:rPr>
                <w:sz w:val="20"/>
                <w:szCs w:val="20"/>
              </w:rPr>
              <w:lastRenderedPageBreak/>
              <w:t xml:space="preserve">Сведения о </w:t>
            </w:r>
            <w:r>
              <w:rPr>
                <w:sz w:val="20"/>
                <w:szCs w:val="20"/>
              </w:rPr>
              <w:t>решении членов аукционной комиссии:</w:t>
            </w:r>
          </w:p>
          <w:p w:rsidR="003D618F" w:rsidRDefault="00D85579" w:rsidP="00D85579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 xml:space="preserve">2. Клюквина Татьяна Александровна: Участник закупки ДОПУСКАЕТСЯ к участию в электронном аукционе </w:t>
            </w:r>
            <w:r>
              <w:rPr>
                <w:sz w:val="20"/>
                <w:szCs w:val="20"/>
              </w:rPr>
              <w:t>и признается его участником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закупки ДОПУСКАЕТСЯ к участию в электронном аукционе и признается его участником</w:t>
            </w:r>
          </w:p>
        </w:tc>
      </w:tr>
      <w:tr w:rsidR="003D618F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2" w:type="dxa"/>
            </w:tcMar>
          </w:tcPr>
          <w:p w:rsidR="003D618F" w:rsidRDefault="00D85579">
            <w:pPr>
              <w:ind w:left="221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EA-146617</w:t>
            </w:r>
          </w:p>
          <w:p w:rsidR="003D618F" w:rsidRDefault="00D85579">
            <w:pPr>
              <w:ind w:left="221"/>
            </w:pPr>
            <w:r>
              <w:rPr>
                <w:sz w:val="20"/>
                <w:szCs w:val="20"/>
              </w:rPr>
              <w:t>Решение</w:t>
            </w:r>
            <w:r w:rsidRPr="00D85579">
              <w:rPr>
                <w:sz w:val="20"/>
                <w:szCs w:val="20"/>
              </w:rPr>
              <w:t>: Участник закупки ДОПУСКАЕТСЯ к участию в электрон</w:t>
            </w:r>
            <w:r w:rsidRPr="00D85579">
              <w:rPr>
                <w:sz w:val="20"/>
                <w:szCs w:val="20"/>
              </w:rPr>
              <w:t>ном аукционе и признается его участником</w:t>
            </w:r>
          </w:p>
          <w:p w:rsidR="003D618F" w:rsidRDefault="00D85579">
            <w:pPr>
              <w:ind w:left="221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3D618F" w:rsidRDefault="00D85579" w:rsidP="00D85579">
            <w:pPr>
              <w:ind w:left="22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Степанова Людмила Николаевна: Участник закупки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2. Клюквина Татьяна Александровна: Участник з</w:t>
            </w:r>
            <w:r>
              <w:rPr>
                <w:sz w:val="20"/>
                <w:szCs w:val="20"/>
              </w:rPr>
              <w:t>акупки ДОПУСКАЕТСЯ к участию в электронном аукционе и признается его участником</w:t>
            </w:r>
            <w:r>
              <w:rPr>
                <w:sz w:val="20"/>
                <w:szCs w:val="20"/>
              </w:rPr>
              <w:br/>
              <w:t>3. Журавлева Светлана Николаевна: Участник закупки ДОПУСКАЕТСЯ к участию в электронном аукционе и признается его участником</w:t>
            </w:r>
          </w:p>
        </w:tc>
      </w:tr>
    </w:tbl>
    <w:p w:rsidR="003D618F" w:rsidRDefault="003D618F">
      <w:pPr>
        <w:rPr>
          <w:rFonts w:eastAsia="Times New Roman"/>
          <w:sz w:val="20"/>
          <w:szCs w:val="20"/>
        </w:rPr>
      </w:pPr>
    </w:p>
    <w:p w:rsidR="003D618F" w:rsidRDefault="00D85579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</w:t>
      </w:r>
      <w:r>
        <w:rPr>
          <w:rFonts w:eastAsia="Times New Roman"/>
          <w:sz w:val="20"/>
          <w:szCs w:val="20"/>
        </w:rPr>
        <w:t>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3D618F" w:rsidRDefault="003D618F">
      <w:pPr>
        <w:rPr>
          <w:rFonts w:eastAsia="Times New Roman"/>
          <w:sz w:val="20"/>
          <w:szCs w:val="20"/>
        </w:rPr>
      </w:pPr>
    </w:p>
    <w:p w:rsidR="003D618F" w:rsidRDefault="00D85579">
      <w:pPr>
        <w:rPr>
          <w:sz w:val="20"/>
          <w:szCs w:val="20"/>
        </w:rPr>
      </w:pPr>
      <w:bookmarkStart w:id="1" w:name="__DdeLink__234_1941451017"/>
      <w:bookmarkEnd w:id="1"/>
      <w:r>
        <w:rPr>
          <w:rFonts w:eastAsia="Times New Roman"/>
          <w:sz w:val="20"/>
          <w:szCs w:val="20"/>
        </w:rPr>
        <w:t>Настоящий протокол подлежи</w:t>
      </w:r>
      <w:r>
        <w:rPr>
          <w:rFonts w:eastAsia="Times New Roman"/>
          <w:sz w:val="20"/>
          <w:szCs w:val="20"/>
        </w:rPr>
        <w:t>т хранению в течение трех лет.</w:t>
      </w:r>
    </w:p>
    <w:p w:rsidR="003D618F" w:rsidRDefault="003D618F">
      <w:pPr>
        <w:rPr>
          <w:rFonts w:eastAsia="Times New Roman"/>
          <w:sz w:val="20"/>
          <w:szCs w:val="20"/>
        </w:rPr>
      </w:pPr>
      <w:bookmarkStart w:id="2" w:name="_GoBack"/>
      <w:bookmarkEnd w:id="2"/>
    </w:p>
    <w:p w:rsidR="003D618F" w:rsidRDefault="00D85579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3D618F" w:rsidRDefault="003D618F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3D618F">
        <w:tc>
          <w:tcPr>
            <w:tcW w:w="3307" w:type="dxa"/>
            <w:shd w:val="clear" w:color="auto" w:fill="auto"/>
            <w:vAlign w:val="bottom"/>
          </w:tcPr>
          <w:p w:rsidR="003D618F" w:rsidRDefault="00D855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D618F" w:rsidRDefault="003D618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D618F" w:rsidRDefault="00D85579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3D618F">
        <w:tc>
          <w:tcPr>
            <w:tcW w:w="3307" w:type="dxa"/>
            <w:shd w:val="clear" w:color="auto" w:fill="auto"/>
            <w:vAlign w:val="bottom"/>
          </w:tcPr>
          <w:p w:rsidR="003D618F" w:rsidRDefault="00D855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D618F" w:rsidRDefault="003D618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D618F" w:rsidRDefault="00D85579">
            <w:pPr>
              <w:pStyle w:val="af8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3D618F">
        <w:tc>
          <w:tcPr>
            <w:tcW w:w="3307" w:type="dxa"/>
            <w:shd w:val="clear" w:color="auto" w:fill="auto"/>
            <w:vAlign w:val="bottom"/>
          </w:tcPr>
          <w:p w:rsidR="003D618F" w:rsidRDefault="00D85579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shd w:val="clear" w:color="auto" w:fill="auto"/>
          </w:tcPr>
          <w:p w:rsidR="003D618F" w:rsidRDefault="003D618F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  <w:vAlign w:val="bottom"/>
          </w:tcPr>
          <w:p w:rsidR="003D618F" w:rsidRDefault="00D85579">
            <w:pPr>
              <w:pStyle w:val="af8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D85579"/>
    <w:sectPr w:rsidR="00000000" w:rsidSect="00D85579">
      <w:footerReference w:type="default" r:id="rId7"/>
      <w:pgSz w:w="11906" w:h="16838"/>
      <w:pgMar w:top="709" w:right="566" w:bottom="1134" w:left="1418" w:header="0" w:footer="0" w:gutter="0"/>
      <w:cols w:space="720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D85579">
      <w:r>
        <w:separator/>
      </w:r>
    </w:p>
  </w:endnote>
  <w:endnote w:type="continuationSeparator" w:id="0">
    <w:p w:rsidR="00000000" w:rsidRDefault="00D85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18F" w:rsidRDefault="003D618F">
    <w:pPr>
      <w:jc w:val="both"/>
    </w:pPr>
  </w:p>
  <w:p w:rsidR="003D618F" w:rsidRDefault="003D618F">
    <w:pPr>
      <w:pStyle w:val="afd"/>
    </w:pPr>
  </w:p>
  <w:p w:rsidR="003D618F" w:rsidRDefault="003D618F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618F" w:rsidRDefault="003D618F"/>
  </w:footnote>
  <w:footnote w:type="continuationSeparator" w:id="0">
    <w:p w:rsidR="003D618F" w:rsidRDefault="00D85579">
      <w:r>
        <w:continuationSeparator/>
      </w:r>
    </w:p>
  </w:footnote>
  <w:footnote w:id="1">
    <w:p w:rsidR="003D618F" w:rsidRDefault="00D85579">
      <w:pPr>
        <w:pStyle w:val="afb"/>
      </w:pPr>
      <w:r>
        <w:rPr>
          <w:rStyle w:val="a8"/>
        </w:rPr>
        <w:footnoteRef/>
      </w:r>
      <w:r>
        <w:rPr>
          <w:rStyle w:val="a8"/>
        </w:rPr>
        <w:tab/>
      </w:r>
      <w:r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</w:t>
      </w:r>
      <w:r>
        <w:rPr>
          <w:sz w:val="16"/>
          <w:szCs w:val="16"/>
        </w:rPr>
        <w:t>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18F"/>
    <w:rsid w:val="003D618F"/>
    <w:rsid w:val="00D855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986A8F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afa">
    <w:name w:val="Текст в заданном формате"/>
    <w:basedOn w:val="a"/>
    <w:qFormat/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styleId="afc">
    <w:name w:val="header"/>
    <w:basedOn w:val="a"/>
    <w:uiPriority w:val="99"/>
    <w:unhideWhenUsed/>
    <w:rsid w:val="00986A8F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986A8F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CE4Rl4DmQ1FufV/5e6HtiQU54+UYqKFH906G2POO4WI=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I5+Ydy8ZmHLdx6TlONieBRILrzcomjETh7xj7QrQuJY=</DigestValue>
    </Reference>
  </SignedInfo>
  <SignatureValue>PnF4QS4+xml3X4XUcugjCaoTy6gQExiEBWtAu5uFRts9sPvQxcoJc5SXPbNc5Wg8
kvC8rOhtCXniU7YzyijHzg==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pvFGT2Ey/kEnlEeVniewjlw4c74=</DigestValue>
      </Reference>
      <Reference URI="/word/endnotes.xml?ContentType=application/vnd.openxmlformats-officedocument.wordprocessingml.endnotes+xml">
        <DigestMethod Algorithm="http://www.w3.org/2000/09/xmldsig#sha1"/>
        <DigestValue>LMLNnREqkSNwimU90oJ7vaDkYQQ=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MeJep/p72Ytv9SgP6yVbUJN+jdw=</DigestValue>
      </Reference>
      <Reference URI="/word/footnotes.xml?ContentType=application/vnd.openxmlformats-officedocument.wordprocessingml.footnotes+xml">
        <DigestMethod Algorithm="http://www.w3.org/2000/09/xmldsig#sha1"/>
        <DigestValue>lG/C0f0o4uNSwaErzrk3RQv/SHk=</DigestValue>
      </Reference>
      <Reference URI="/word/settings.xml?ContentType=application/vnd.openxmlformats-officedocument.wordprocessingml.settings+xml">
        <DigestMethod Algorithm="http://www.w3.org/2000/09/xmldsig#sha1"/>
        <DigestValue>4CXc2fpW6ZX3rV5yyZMUhxsOmxU=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2022-01-24T08:44:23Z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2022-01-24T08:44:23Z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oJdUyE5fACMIWR43O2mBd6jLhI4fTs5GB+x1slIKPxs=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6K0OHqqBNGDDvAyMq6E/156Iab9ofzr+cZPYjncVSgs=</DigestValue>
    </Reference>
  </SignedInfo>
  <SignatureValue>lAG5QEmHWKw+r4TtspiL9O69l8+qKhdkGN2zCrZdbglPF2mWvkmPMhBtqYPDClZc
v0lKx2lpfM1FBa0xYQR7Aw==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pvFGT2Ey/kEnlEeVniewjlw4c74=</DigestValue>
      </Reference>
      <Reference URI="/word/endnotes.xml?ContentType=application/vnd.openxmlformats-officedocument.wordprocessingml.endnotes+xml">
        <DigestMethod Algorithm="http://www.w3.org/2000/09/xmldsig#sha1"/>
        <DigestValue>LMLNnREqkSNwimU90oJ7vaDkYQQ=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MeJep/p72Ytv9SgP6yVbUJN+jdw=</DigestValue>
      </Reference>
      <Reference URI="/word/footnotes.xml?ContentType=application/vnd.openxmlformats-officedocument.wordprocessingml.footnotes+xml">
        <DigestMethod Algorithm="http://www.w3.org/2000/09/xmldsig#sha1"/>
        <DigestValue>lG/C0f0o4uNSwaErzrk3RQv/SHk=</DigestValue>
      </Reference>
      <Reference URI="/word/settings.xml?ContentType=application/vnd.openxmlformats-officedocument.wordprocessingml.settings+xml">
        <DigestMethod Algorithm="http://www.w3.org/2000/09/xmldsig#sha1"/>
        <DigestValue>4CXc2fpW6ZX3rV5yyZMUhxsOmxU=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2022-01-24T08:44:28Z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2022-01-24T08:44:28Z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OKkpSNbzFOFDB2jFz2fsYnt70l4IQHmxMPg4CZwK3DI=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SxD/9DwWqKIdHCiikSvwj85r8J9dVqP9+2fivQSAOSw=</DigestValue>
    </Reference>
  </SignedInfo>
  <SignatureValue>zkb+BgS+NhxUfqYq45CJpGMbzdL6+FIiV528gKCQGAis624DrwV7Q/cfyip9Q8Ab
huCEhZw+boiZWzkhBXKxLA==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pvFGT2Ey/kEnlEeVniewjlw4c74=</DigestValue>
      </Reference>
      <Reference URI="/word/endnotes.xml?ContentType=application/vnd.openxmlformats-officedocument.wordprocessingml.endnotes+xml">
        <DigestMethod Algorithm="http://www.w3.org/2000/09/xmldsig#sha1"/>
        <DigestValue>LMLNnREqkSNwimU90oJ7vaDkYQQ=</DigestValue>
      </Reference>
      <Reference URI="/word/fontTable.xml?ContentType=application/vnd.openxmlformats-officedocument.wordprocessingml.fontTable+xml">
        <DigestMethod Algorithm="http://www.w3.org/2000/09/xmldsig#sha1"/>
        <DigestValue>c46yYFyaS1X5L1SepVSmG1fxNJQ=</DigestValue>
      </Reference>
      <Reference URI="/word/footer1.xml?ContentType=application/vnd.openxmlformats-officedocument.wordprocessingml.footer+xml">
        <DigestMethod Algorithm="http://www.w3.org/2000/09/xmldsig#sha1"/>
        <DigestValue>MeJep/p72Ytv9SgP6yVbUJN+jdw=</DigestValue>
      </Reference>
      <Reference URI="/word/footnotes.xml?ContentType=application/vnd.openxmlformats-officedocument.wordprocessingml.footnotes+xml">
        <DigestMethod Algorithm="http://www.w3.org/2000/09/xmldsig#sha1"/>
        <DigestValue>lG/C0f0o4uNSwaErzrk3RQv/SHk=</DigestValue>
      </Reference>
      <Reference URI="/word/settings.xml?ContentType=application/vnd.openxmlformats-officedocument.wordprocessingml.settings+xml">
        <DigestMethod Algorithm="http://www.w3.org/2000/09/xmldsig#sha1"/>
        <DigestValue>4CXc2fpW6ZX3rV5yyZMUhxsOmxU=</DigestValue>
      </Reference>
      <Reference URI="/word/styles.xml?ContentType=application/vnd.openxmlformats-officedocument.wordprocessingml.styles+xml">
        <DigestMethod Algorithm="http://www.w3.org/2000/09/xmldsig#sha1"/>
        <DigestValue>bRWhEJ3Brtzzzv7gIAZKm1q3F54=</DigestValue>
      </Reference>
      <Reference URI="/word/stylesWithEffects.xml?ContentType=application/vnd.ms-word.stylesWithEffects+xml">
        <DigestMethod Algorithm="http://www.w3.org/2000/09/xmldsig#sha1"/>
        <DigestValue>mw0WcwodCN+Pa8teLLN5ypFbUjs=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2022-01-24T08:44:50Z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2022-01-24T08:44:50Z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863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20</cp:revision>
  <cp:lastPrinted>2022-01-24T08:44:00Z</cp:lastPrinted>
  <dcterms:created xsi:type="dcterms:W3CDTF">2019-08-30T06:12:00Z</dcterms:created>
  <dcterms:modified xsi:type="dcterms:W3CDTF">2022-01-24T08:44:00Z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