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6C0" w:rsidRDefault="00AD15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0F06C0" w:rsidRDefault="00AD150E">
      <w:pPr>
        <w:ind w:firstLine="567"/>
        <w:jc w:val="center"/>
      </w:pPr>
      <w:r w:rsidRPr="00AD150E">
        <w:rPr>
          <w:rFonts w:eastAsia="Times New Roman"/>
          <w:b/>
          <w:bCs/>
          <w:sz w:val="20"/>
          <w:szCs w:val="20"/>
        </w:rPr>
        <w:t>"Поставка №131 лекарственных сре</w:t>
      </w:r>
      <w:proofErr w:type="gramStart"/>
      <w:r w:rsidRPr="00AD150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D150E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0F06C0" w:rsidRDefault="00AD150E">
      <w:pPr>
        <w:ind w:firstLine="567"/>
        <w:jc w:val="center"/>
      </w:pPr>
      <w:r w:rsidRPr="00AD15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150E">
        <w:rPr>
          <w:rFonts w:eastAsia="Times New Roman"/>
          <w:b/>
          <w:bCs/>
          <w:sz w:val="20"/>
          <w:szCs w:val="20"/>
        </w:rPr>
        <w:t xml:space="preserve"> 0372200047721000938) </w:t>
      </w:r>
    </w:p>
    <w:p w:rsidR="000F06C0" w:rsidRPr="00AD150E" w:rsidRDefault="000F06C0">
      <w:pPr>
        <w:ind w:firstLine="567"/>
        <w:jc w:val="center"/>
        <w:rPr>
          <w:sz w:val="20"/>
          <w:szCs w:val="20"/>
        </w:rPr>
      </w:pPr>
    </w:p>
    <w:p w:rsidR="000F06C0" w:rsidRDefault="00AD150E">
      <w:pPr>
        <w:ind w:firstLine="567"/>
        <w:jc w:val="right"/>
      </w:pPr>
      <w:r w:rsidRPr="00AD150E">
        <w:rPr>
          <w:rFonts w:eastAsia="Times New Roman"/>
          <w:sz w:val="20"/>
          <w:szCs w:val="20"/>
        </w:rPr>
        <w:t>24.01.22 12:03:13 (</w:t>
      </w:r>
      <w:r>
        <w:rPr>
          <w:rFonts w:eastAsia="Times New Roman"/>
          <w:sz w:val="20"/>
          <w:szCs w:val="20"/>
          <w:lang w:val="en-US"/>
        </w:rPr>
        <w:t>MSK</w:t>
      </w:r>
      <w:r w:rsidRPr="00AD150E">
        <w:rPr>
          <w:rFonts w:eastAsia="Times New Roman"/>
          <w:sz w:val="20"/>
          <w:szCs w:val="20"/>
        </w:rPr>
        <w:t>+00:00)</w:t>
      </w:r>
    </w:p>
    <w:p w:rsidR="000F06C0" w:rsidRPr="00AD150E" w:rsidRDefault="000F06C0">
      <w:pPr>
        <w:ind w:firstLine="567"/>
        <w:rPr>
          <w:rFonts w:eastAsia="Times New Roman"/>
          <w:sz w:val="20"/>
          <w:szCs w:val="20"/>
        </w:rPr>
      </w:pPr>
    </w:p>
    <w:p w:rsidR="000F06C0" w:rsidRDefault="00AD150E">
      <w:r>
        <w:rPr>
          <w:rFonts w:eastAsia="Times New Roman"/>
          <w:sz w:val="20"/>
          <w:szCs w:val="20"/>
        </w:rPr>
        <w:t>Организатор</w:t>
      </w:r>
      <w:r w:rsidRPr="00AD15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150E">
        <w:rPr>
          <w:rFonts w:eastAsia="Times New Roman"/>
          <w:sz w:val="20"/>
          <w:szCs w:val="20"/>
        </w:rPr>
        <w:t xml:space="preserve">: </w:t>
      </w:r>
      <w:r w:rsidRPr="00AD150E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F06C0" w:rsidRPr="00AD150E" w:rsidRDefault="000F06C0">
      <w:pPr>
        <w:rPr>
          <w:rFonts w:eastAsia="Times New Roman"/>
          <w:sz w:val="20"/>
          <w:szCs w:val="20"/>
        </w:rPr>
      </w:pPr>
    </w:p>
    <w:p w:rsidR="000F06C0" w:rsidRDefault="00AD150E">
      <w:r w:rsidRPr="00AD150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0F06C0" w:rsidRPr="00AD150E" w:rsidRDefault="000F06C0">
      <w:pPr>
        <w:rPr>
          <w:rFonts w:eastAsia="Times New Roman"/>
          <w:sz w:val="20"/>
          <w:szCs w:val="20"/>
        </w:rPr>
      </w:pPr>
    </w:p>
    <w:p w:rsidR="000F06C0" w:rsidRPr="00AD150E" w:rsidRDefault="00AD150E" w:rsidP="00AD150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D15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150E">
        <w:rPr>
          <w:rFonts w:eastAsia="Times New Roman"/>
          <w:sz w:val="20"/>
          <w:szCs w:val="20"/>
        </w:rPr>
        <w:t xml:space="preserve">: </w:t>
      </w:r>
      <w:r w:rsidRPr="00AD150E">
        <w:rPr>
          <w:rFonts w:eastAsia="Times New Roman"/>
          <w:b/>
          <w:sz w:val="20"/>
          <w:szCs w:val="20"/>
        </w:rPr>
        <w:t>Поставка №131 лекарственных сре</w:t>
      </w:r>
      <w:proofErr w:type="gramStart"/>
      <w:r w:rsidRPr="00AD150E">
        <w:rPr>
          <w:rFonts w:eastAsia="Times New Roman"/>
          <w:b/>
          <w:sz w:val="20"/>
          <w:szCs w:val="20"/>
        </w:rPr>
        <w:t>дств дл</w:t>
      </w:r>
      <w:proofErr w:type="gramEnd"/>
      <w:r w:rsidRPr="00AD150E">
        <w:rPr>
          <w:rFonts w:eastAsia="Times New Roman"/>
          <w:b/>
          <w:sz w:val="20"/>
          <w:szCs w:val="20"/>
        </w:rPr>
        <w:t xml:space="preserve">я СПб ГБУЗ «Городская больница № 40» в 2022 году </w:t>
      </w:r>
    </w:p>
    <w:p w:rsidR="000F06C0" w:rsidRPr="00AD150E" w:rsidRDefault="000F06C0" w:rsidP="00AD150E">
      <w:pPr>
        <w:jc w:val="both"/>
        <w:rPr>
          <w:rFonts w:eastAsia="Times New Roman"/>
          <w:b/>
          <w:sz w:val="20"/>
          <w:szCs w:val="20"/>
        </w:rPr>
      </w:pPr>
    </w:p>
    <w:p w:rsidR="000F06C0" w:rsidRPr="00AD150E" w:rsidRDefault="00AD150E" w:rsidP="00AD150E">
      <w:pPr>
        <w:jc w:val="both"/>
        <w:rPr>
          <w:b/>
        </w:rPr>
      </w:pPr>
      <w:r w:rsidRPr="00AD150E">
        <w:rPr>
          <w:rFonts w:eastAsia="Times New Roman"/>
          <w:b/>
          <w:sz w:val="20"/>
          <w:szCs w:val="20"/>
        </w:rPr>
        <w:t>Начальная (максимальная) цена контракта: 1 773 091,00 руб.</w:t>
      </w:r>
    </w:p>
    <w:p w:rsidR="000F06C0" w:rsidRDefault="000F06C0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8269"/>
      </w:tblGrid>
      <w:tr w:rsidR="000F06C0" w:rsidRPr="00AD150E" w:rsidTr="00AD150E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F06C0" w:rsidRPr="00AD150E" w:rsidRDefault="00AD150E">
            <w:pPr>
              <w:pStyle w:val="af8"/>
              <w:rPr>
                <w:sz w:val="12"/>
              </w:rPr>
            </w:pPr>
            <w:proofErr w:type="spellStart"/>
            <w:r w:rsidRPr="00AD150E">
              <w:rPr>
                <w:sz w:val="12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0F06C0" w:rsidRPr="00AD150E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0F06C0" w:rsidRPr="00AD150E" w:rsidRDefault="00AD150E">
                  <w:pPr>
                    <w:jc w:val="both"/>
                    <w:rPr>
                      <w:sz w:val="12"/>
                    </w:rPr>
                  </w:pPr>
                  <w:r w:rsidRPr="00AD150E">
                    <w:rPr>
                      <w:sz w:val="12"/>
                      <w:szCs w:val="20"/>
                    </w:rPr>
                    <w:t>Единые требования к участникам (в соответствии с частью 1 Статьи 31 Федерального зак</w:t>
                  </w:r>
                  <w:r w:rsidRPr="00AD150E">
                    <w:rPr>
                      <w:sz w:val="12"/>
                      <w:szCs w:val="20"/>
                    </w:rPr>
                    <w:t>она № 44-ФЗ)</w:t>
                  </w:r>
                </w:p>
                <w:p w:rsidR="000F06C0" w:rsidRPr="00AD150E" w:rsidRDefault="00AD150E">
                  <w:pPr>
                    <w:jc w:val="both"/>
                    <w:rPr>
                      <w:sz w:val="12"/>
                    </w:rPr>
                  </w:pPr>
                  <w:r w:rsidRPr="00AD150E">
                    <w:rPr>
                      <w:sz w:val="12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D150E">
                    <w:rPr>
                      <w:sz w:val="12"/>
                      <w:szCs w:val="20"/>
                      <w:lang w:val="en-US"/>
                    </w:rPr>
                    <w:t>I</w:t>
                  </w:r>
                  <w:r w:rsidRPr="00AD150E">
                    <w:rPr>
                      <w:sz w:val="12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</w:t>
                  </w:r>
                  <w:r w:rsidRPr="00AD150E">
                    <w:rPr>
                      <w:sz w:val="12"/>
                      <w:szCs w:val="20"/>
                    </w:rPr>
                    <w:t xml:space="preserve">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D150E">
                    <w:rPr>
                      <w:sz w:val="12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D150E">
                    <w:rPr>
                      <w:sz w:val="12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</w:t>
                  </w:r>
                  <w:r w:rsidRPr="00AD150E">
                    <w:rPr>
                      <w:sz w:val="12"/>
                      <w:szCs w:val="20"/>
                    </w:rPr>
                    <w:t xml:space="preserve">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AD150E">
                    <w:rPr>
                      <w:sz w:val="12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</w:t>
                  </w:r>
                  <w:r w:rsidRPr="00AD150E">
                    <w:rPr>
                      <w:sz w:val="12"/>
                      <w:szCs w:val="20"/>
                    </w:rPr>
                    <w:t>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</w:t>
                  </w:r>
                  <w:r w:rsidRPr="00AD150E">
                    <w:rPr>
                      <w:sz w:val="12"/>
                      <w:szCs w:val="20"/>
                    </w:rPr>
                    <w:t>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D150E">
                    <w:rPr>
                      <w:sz w:val="12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</w:t>
                  </w:r>
                  <w:r w:rsidRPr="00AD150E">
                    <w:rPr>
                      <w:sz w:val="12"/>
                      <w:szCs w:val="20"/>
                    </w:rPr>
                    <w:t>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</w:t>
                  </w:r>
                  <w:r w:rsidRPr="00AD150E">
                    <w:rPr>
                      <w:sz w:val="12"/>
                      <w:szCs w:val="20"/>
                    </w:rPr>
                    <w:t>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F06C0" w:rsidRPr="00AD150E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0F06C0" w:rsidRPr="00AD150E" w:rsidRDefault="00AD150E">
                  <w:pPr>
                    <w:jc w:val="both"/>
                    <w:rPr>
                      <w:sz w:val="12"/>
                    </w:rPr>
                  </w:pPr>
                  <w:r w:rsidRPr="00AD150E">
                    <w:rPr>
                      <w:sz w:val="12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AD150E">
                    <w:rPr>
                      <w:sz w:val="12"/>
                      <w:szCs w:val="20"/>
                    </w:rPr>
                    <w:t>Федерального закона № 44-ФЗ)</w:t>
                  </w:r>
                </w:p>
                <w:p w:rsidR="000F06C0" w:rsidRPr="00AD150E" w:rsidRDefault="00AD150E">
                  <w:pPr>
                    <w:jc w:val="both"/>
                    <w:rPr>
                      <w:sz w:val="12"/>
                    </w:rPr>
                  </w:pPr>
                  <w:r w:rsidRPr="00AD150E">
                    <w:rPr>
                      <w:sz w:val="12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AD150E">
                    <w:rPr>
                      <w:sz w:val="12"/>
                      <w:szCs w:val="20"/>
                    </w:rPr>
                    <w:t>статьи 104 Закона.</w:t>
                  </w:r>
                </w:p>
              </w:tc>
            </w:tr>
          </w:tbl>
          <w:p w:rsidR="000F06C0" w:rsidRPr="00AD150E" w:rsidRDefault="000F06C0">
            <w:pPr>
              <w:pStyle w:val="af8"/>
              <w:rPr>
                <w:sz w:val="12"/>
                <w:szCs w:val="20"/>
              </w:rPr>
            </w:pPr>
          </w:p>
        </w:tc>
      </w:tr>
      <w:tr w:rsidR="000F06C0" w:rsidRPr="00AD150E" w:rsidTr="00AD150E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F06C0" w:rsidRPr="00AD150E" w:rsidRDefault="00AD150E">
            <w:pPr>
              <w:pStyle w:val="af8"/>
              <w:rPr>
                <w:sz w:val="12"/>
              </w:rPr>
            </w:pPr>
            <w:proofErr w:type="spellStart"/>
            <w:r w:rsidRPr="00AD150E">
              <w:rPr>
                <w:sz w:val="12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0F06C0" w:rsidRPr="00AD150E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0F06C0" w:rsidRPr="00AD150E" w:rsidRDefault="00AD150E">
                  <w:pPr>
                    <w:jc w:val="both"/>
                    <w:rPr>
                      <w:sz w:val="12"/>
                    </w:rPr>
                  </w:pPr>
                  <w:r w:rsidRPr="00AD150E">
                    <w:rPr>
                      <w:sz w:val="12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F06C0" w:rsidRPr="00AD150E" w:rsidRDefault="00AD150E">
                  <w:pPr>
                    <w:jc w:val="both"/>
                    <w:rPr>
                      <w:sz w:val="12"/>
                    </w:rPr>
                  </w:pPr>
                  <w:proofErr w:type="spellStart"/>
                  <w:r w:rsidRPr="00AD150E">
                    <w:rPr>
                      <w:sz w:val="12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F06C0" w:rsidRPr="00AD150E" w:rsidRDefault="000F06C0">
            <w:pPr>
              <w:pStyle w:val="af8"/>
              <w:rPr>
                <w:sz w:val="12"/>
                <w:szCs w:val="20"/>
                <w:lang w:val="en-US"/>
              </w:rPr>
            </w:pPr>
          </w:p>
        </w:tc>
      </w:tr>
      <w:tr w:rsidR="000F06C0" w:rsidRPr="00AD150E" w:rsidTr="00AD150E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F06C0" w:rsidRPr="00AD150E" w:rsidRDefault="00AD150E">
            <w:pPr>
              <w:pStyle w:val="af8"/>
              <w:rPr>
                <w:sz w:val="12"/>
              </w:rPr>
            </w:pPr>
            <w:proofErr w:type="spellStart"/>
            <w:r w:rsidRPr="00AD150E">
              <w:rPr>
                <w:sz w:val="12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0F06C0" w:rsidRPr="00AD150E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0F06C0" w:rsidRPr="00AD150E" w:rsidRDefault="00AD150E">
                  <w:pPr>
                    <w:jc w:val="both"/>
                    <w:rPr>
                      <w:sz w:val="12"/>
                    </w:rPr>
                  </w:pPr>
                  <w:r w:rsidRPr="00AD150E">
                    <w:rPr>
                      <w:sz w:val="12"/>
                      <w:szCs w:val="20"/>
                    </w:rPr>
                    <w:t>Запрет на допуск товаров,</w:t>
                  </w:r>
                  <w:r w:rsidRPr="00AD150E">
                    <w:rPr>
                      <w:sz w:val="12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F06C0" w:rsidRPr="00AD150E" w:rsidRDefault="000F06C0">
            <w:pPr>
              <w:pStyle w:val="af8"/>
              <w:rPr>
                <w:sz w:val="12"/>
                <w:szCs w:val="20"/>
              </w:rPr>
            </w:pPr>
          </w:p>
        </w:tc>
      </w:tr>
    </w:tbl>
    <w:p w:rsidR="000F06C0" w:rsidRDefault="000F06C0">
      <w:pPr>
        <w:rPr>
          <w:rFonts w:eastAsia="Times New Roman"/>
          <w:sz w:val="20"/>
          <w:szCs w:val="20"/>
        </w:rPr>
      </w:pPr>
    </w:p>
    <w:p w:rsidR="000F06C0" w:rsidRDefault="00AD15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F06C0">
        <w:tc>
          <w:tcPr>
            <w:tcW w:w="4961" w:type="dxa"/>
            <w:shd w:val="clear" w:color="auto" w:fill="auto"/>
          </w:tcPr>
          <w:p w:rsidR="000F06C0" w:rsidRDefault="00AD15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06C0" w:rsidRDefault="00AD150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F06C0">
        <w:tc>
          <w:tcPr>
            <w:tcW w:w="4961" w:type="dxa"/>
            <w:shd w:val="clear" w:color="auto" w:fill="auto"/>
          </w:tcPr>
          <w:p w:rsidR="000F06C0" w:rsidRDefault="00AD15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06C0" w:rsidRDefault="00AD150E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F06C0">
        <w:tc>
          <w:tcPr>
            <w:tcW w:w="4961" w:type="dxa"/>
            <w:shd w:val="clear" w:color="auto" w:fill="auto"/>
          </w:tcPr>
          <w:p w:rsidR="000F06C0" w:rsidRDefault="00AD15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06C0" w:rsidRDefault="00AD150E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F06C0" w:rsidRDefault="000F06C0">
      <w:pPr>
        <w:rPr>
          <w:rFonts w:eastAsia="Times New Roman"/>
          <w:sz w:val="20"/>
          <w:szCs w:val="20"/>
        </w:rPr>
      </w:pPr>
    </w:p>
    <w:p w:rsidR="000F06C0" w:rsidRDefault="00AD15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0F06C0" w:rsidRDefault="000F06C0">
      <w:pPr>
        <w:rPr>
          <w:rFonts w:eastAsia="Times New Roman"/>
          <w:sz w:val="20"/>
          <w:szCs w:val="20"/>
        </w:rPr>
      </w:pPr>
    </w:p>
    <w:p w:rsidR="000F06C0" w:rsidRDefault="00AD150E"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 w:rsidR="000F06C0" w:rsidRDefault="000F06C0">
      <w:pPr>
        <w:rPr>
          <w:sz w:val="20"/>
          <w:szCs w:val="20"/>
        </w:rPr>
      </w:pPr>
    </w:p>
    <w:p w:rsidR="000F06C0" w:rsidRDefault="00AD150E" w:rsidP="00AD150E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</w:t>
      </w:r>
      <w:r>
        <w:rPr>
          <w:rFonts w:eastAsia="Times New Roman"/>
          <w:sz w:val="20"/>
          <w:szCs w:val="20"/>
        </w:rPr>
        <w:t xml:space="preserve">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proofErr w:type="gramStart"/>
      <w:r>
        <w:rPr>
          <w:rFonts w:eastAsia="Times New Roman"/>
          <w:sz w:val="20"/>
          <w:szCs w:val="20"/>
        </w:rPr>
        <w:t>состоявшимс</w:t>
      </w:r>
      <w:r>
        <w:rPr>
          <w:rFonts w:eastAsia="Times New Roman"/>
          <w:sz w:val="20"/>
          <w:szCs w:val="20"/>
        </w:rPr>
        <w:t>я</w:t>
      </w:r>
      <w:proofErr w:type="gramEnd"/>
      <w:r>
        <w:rPr>
          <w:rFonts w:eastAsia="Times New Roman"/>
          <w:sz w:val="20"/>
          <w:szCs w:val="20"/>
        </w:rPr>
        <w:t>: по окончании срока подачи заявок на участие в электронном аукционе не подано ни одной заявки.</w:t>
      </w:r>
    </w:p>
    <w:p w:rsidR="000F06C0" w:rsidRDefault="000F06C0" w:rsidP="00AD150E">
      <w:pPr>
        <w:jc w:val="both"/>
        <w:rPr>
          <w:rFonts w:eastAsia="Times New Roman"/>
          <w:sz w:val="20"/>
          <w:szCs w:val="20"/>
        </w:rPr>
      </w:pPr>
    </w:p>
    <w:p w:rsidR="000F06C0" w:rsidRDefault="00AD150E" w:rsidP="00AD150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нужд.</w:t>
      </w:r>
    </w:p>
    <w:p w:rsidR="000F06C0" w:rsidRDefault="000F06C0">
      <w:pPr>
        <w:rPr>
          <w:rFonts w:eastAsia="Times New Roman"/>
          <w:sz w:val="20"/>
          <w:szCs w:val="20"/>
        </w:rPr>
      </w:pPr>
    </w:p>
    <w:p w:rsidR="000F06C0" w:rsidRDefault="00AD150E">
      <w:pPr>
        <w:rPr>
          <w:sz w:val="20"/>
          <w:szCs w:val="20"/>
        </w:rPr>
      </w:pPr>
      <w:bookmarkStart w:id="0" w:name="__DdeLink__234_1941451017"/>
      <w:bookmarkEnd w:id="0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F06C0" w:rsidRDefault="000F06C0">
      <w:pPr>
        <w:rPr>
          <w:rFonts w:eastAsia="Times New Roman"/>
          <w:sz w:val="20"/>
          <w:szCs w:val="20"/>
        </w:rPr>
      </w:pPr>
    </w:p>
    <w:p w:rsidR="000F06C0" w:rsidRDefault="00AD150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F06C0">
        <w:tc>
          <w:tcPr>
            <w:tcW w:w="3307" w:type="dxa"/>
            <w:shd w:val="clear" w:color="auto" w:fill="auto"/>
            <w:vAlign w:val="bottom"/>
          </w:tcPr>
          <w:p w:rsidR="000F06C0" w:rsidRDefault="00AD150E">
            <w:pPr>
              <w:pStyle w:val="af8"/>
            </w:pPr>
            <w:bookmarkStart w:id="1" w:name="_GoBack"/>
            <w:bookmarkEnd w:id="1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F06C0" w:rsidRDefault="000F06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F06C0" w:rsidRDefault="00AD150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F06C0">
        <w:tc>
          <w:tcPr>
            <w:tcW w:w="3307" w:type="dxa"/>
            <w:shd w:val="clear" w:color="auto" w:fill="auto"/>
            <w:vAlign w:val="bottom"/>
          </w:tcPr>
          <w:p w:rsidR="000F06C0" w:rsidRDefault="00AD15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F06C0" w:rsidRDefault="000F06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F06C0" w:rsidRDefault="00AD150E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F06C0">
        <w:tc>
          <w:tcPr>
            <w:tcW w:w="3307" w:type="dxa"/>
            <w:shd w:val="clear" w:color="auto" w:fill="auto"/>
            <w:vAlign w:val="bottom"/>
          </w:tcPr>
          <w:p w:rsidR="000F06C0" w:rsidRDefault="00AD15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F06C0" w:rsidRDefault="000F06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F06C0" w:rsidRDefault="00AD150E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AD150E"/>
    <w:sectPr w:rsidR="00000000" w:rsidSect="00AD150E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D150E">
      <w:r>
        <w:separator/>
      </w:r>
    </w:p>
  </w:endnote>
  <w:endnote w:type="continuationSeparator" w:id="0">
    <w:p w:rsidR="00000000" w:rsidRDefault="00AD1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6C0" w:rsidRDefault="000F06C0">
    <w:pPr>
      <w:jc w:val="both"/>
    </w:pPr>
  </w:p>
  <w:p w:rsidR="000F06C0" w:rsidRDefault="000F06C0">
    <w:pPr>
      <w:pStyle w:val="afd"/>
    </w:pPr>
  </w:p>
  <w:p w:rsidR="000F06C0" w:rsidRDefault="000F06C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6C0" w:rsidRDefault="000F06C0"/>
  </w:footnote>
  <w:footnote w:type="continuationSeparator" w:id="0">
    <w:p w:rsidR="000F06C0" w:rsidRDefault="00AD150E">
      <w:r>
        <w:continuationSeparator/>
      </w:r>
    </w:p>
  </w:footnote>
  <w:footnote w:id="1">
    <w:p w:rsidR="000F06C0" w:rsidRDefault="00AD150E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6C0"/>
    <w:rsid w:val="000F06C0"/>
    <w:rsid w:val="00AD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iGLUpv3HJQiPrnyElsD2uvLUvcmMl9aW8v6xLV2NYSM=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Cv1Ia4KTVliJVz4z0weSgCNd7ai8gK85JtRJjrFbBVw=</DigestValue>
    </Reference>
  </SignedInfo>
  <SignatureValue>lqmyetAo8x7GpA7rX3+Fd5ff5DwER3UnieHU9Pdwoj3IaeUx9v+BAGSydrO554Kj
GV7jOwoROfIUGtgkiK+rKQ==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ZzDxSnqNMbWA4o3mkj+jYgfASWg=</DigestValue>
      </Reference>
      <Reference URI="/word/endnotes.xml?ContentType=application/vnd.openxmlformats-officedocument.wordprocessingml.endnotes+xml">
        <DigestMethod Algorithm="http://www.w3.org/2000/09/xmldsig#sha1"/>
        <DigestValue>wIkUELK4FiFUN8qh7dxORLOCwIY=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2Lb0gx+Sx9lT557XO7vFBZ15K0E=</DigestValue>
      </Reference>
      <Reference URI="/word/footnotes.xml?ContentType=application/vnd.openxmlformats-officedocument.wordprocessingml.footnotes+xml">
        <DigestMethod Algorithm="http://www.w3.org/2000/09/xmldsig#sha1"/>
        <DigestValue>xUebukaq7e/28PAfUN/sUBeOPb0=</DigestValue>
      </Reference>
      <Reference URI="/word/settings.xml?ContentType=application/vnd.openxmlformats-officedocument.wordprocessingml.settings+xml">
        <DigestMethod Algorithm="http://www.w3.org/2000/09/xmldsig#sha1"/>
        <DigestValue>FSlYwfh7XfYxa/f7h+i6023GN/8=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2022-01-24T09:02:32Z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2022-01-24T09:02:32Z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7hIkRJ9BANyEPZIqOYH6zxtOOlD+K9jrlLk8Elp8V3Y=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vm61bO4m/M5sJCbvYvub2vudD6oM3XntMTPBz/QeN/E=</DigestValue>
    </Reference>
  </SignedInfo>
  <SignatureValue>TmYVpjysz36TXpSBVdiscOfdh+hBvv13hcNlSayt5dNmnljTJ78MtWSHTedMdeWN
PKgY2QIq1pPPVmUtwXUNzA==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ZzDxSnqNMbWA4o3mkj+jYgfASWg=</DigestValue>
      </Reference>
      <Reference URI="/word/endnotes.xml?ContentType=application/vnd.openxmlformats-officedocument.wordprocessingml.endnotes+xml">
        <DigestMethod Algorithm="http://www.w3.org/2000/09/xmldsig#sha1"/>
        <DigestValue>wIkUELK4FiFUN8qh7dxORLOCwIY=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2Lb0gx+Sx9lT557XO7vFBZ15K0E=</DigestValue>
      </Reference>
      <Reference URI="/word/footnotes.xml?ContentType=application/vnd.openxmlformats-officedocument.wordprocessingml.footnotes+xml">
        <DigestMethod Algorithm="http://www.w3.org/2000/09/xmldsig#sha1"/>
        <DigestValue>xUebukaq7e/28PAfUN/sUBeOPb0=</DigestValue>
      </Reference>
      <Reference URI="/word/settings.xml?ContentType=application/vnd.openxmlformats-officedocument.wordprocessingml.settings+xml">
        <DigestMethod Algorithm="http://www.w3.org/2000/09/xmldsig#sha1"/>
        <DigestValue>FSlYwfh7XfYxa/f7h+i6023GN/8=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2022-01-24T09:02:52Z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2022-01-24T09:02:52Z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CXbg0nNfmNB3y8xE9gaha4+TVotsO4myA+Kt97Eju0w=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wCMHSp0GkcEuhHBKgyFQIbAmQF7fHV/I1UTS6w/niN8=</DigestValue>
    </Reference>
  </SignedInfo>
  <SignatureValue>Xssh0LH8LpgOLGU5DeiHu0D4uEaRBUsYriZ0bSVjxBvwGsLeZRMAEzhtbzi0/kT5
BHXFTyRkTlB3XKm4xoM8JA==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ZzDxSnqNMbWA4o3mkj+jYgfASWg=</DigestValue>
      </Reference>
      <Reference URI="/word/endnotes.xml?ContentType=application/vnd.openxmlformats-officedocument.wordprocessingml.endnotes+xml">
        <DigestMethod Algorithm="http://www.w3.org/2000/09/xmldsig#sha1"/>
        <DigestValue>wIkUELK4FiFUN8qh7dxORLOCwIY=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2Lb0gx+Sx9lT557XO7vFBZ15K0E=</DigestValue>
      </Reference>
      <Reference URI="/word/footnotes.xml?ContentType=application/vnd.openxmlformats-officedocument.wordprocessingml.footnotes+xml">
        <DigestMethod Algorithm="http://www.w3.org/2000/09/xmldsig#sha1"/>
        <DigestValue>xUebukaq7e/28PAfUN/sUBeOPb0=</DigestValue>
      </Reference>
      <Reference URI="/word/settings.xml?ContentType=application/vnd.openxmlformats-officedocument.wordprocessingml.settings+xml">
        <DigestMethod Algorithm="http://www.w3.org/2000/09/xmldsig#sha1"/>
        <DigestValue>FSlYwfh7XfYxa/f7h+i6023GN/8=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2022-01-24T09:03:14Z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2022-01-24T09:03:14Z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2022-01-24T09:02:00Z</cp:lastPrinted>
  <dcterms:created xsi:type="dcterms:W3CDTF">2019-08-30T06:12:00Z</dcterms:created>
  <dcterms:modified xsi:type="dcterms:W3CDTF">2022-01-24T09:02:00Z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