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EF7" w:rsidRDefault="003655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0E3EF7" w:rsidRPr="000A5C74" w:rsidRDefault="0036553E">
      <w:pPr>
        <w:ind w:firstLine="567"/>
        <w:jc w:val="center"/>
      </w:pPr>
      <w:r w:rsidRPr="000A5C74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лабораторных исследований на 2022-2023 г. (часть 10)" </w:t>
      </w:r>
    </w:p>
    <w:p w:rsidR="000E3EF7" w:rsidRPr="000A5C74" w:rsidRDefault="0036553E">
      <w:pPr>
        <w:ind w:firstLine="567"/>
        <w:jc w:val="center"/>
        <w:rPr>
          <w:rFonts w:eastAsia="Times New Roman"/>
          <w:b/>
          <w:bCs/>
        </w:rPr>
      </w:pPr>
      <w:r w:rsidRPr="000A5C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5C74">
        <w:rPr>
          <w:rFonts w:eastAsia="Times New Roman"/>
          <w:b/>
          <w:bCs/>
          <w:sz w:val="20"/>
          <w:szCs w:val="20"/>
        </w:rPr>
        <w:t xml:space="preserve"> 0145200000421001805) </w:t>
      </w:r>
    </w:p>
    <w:p w:rsidR="000E3EF7" w:rsidRPr="000A5C74" w:rsidRDefault="000E3EF7">
      <w:pPr>
        <w:ind w:firstLine="567"/>
        <w:jc w:val="center"/>
        <w:rPr>
          <w:sz w:val="20"/>
          <w:szCs w:val="20"/>
        </w:rPr>
      </w:pPr>
    </w:p>
    <w:p w:rsidR="000E3EF7" w:rsidRPr="000A5C74" w:rsidRDefault="000A5C74">
      <w:pPr>
        <w:ind w:firstLine="567"/>
        <w:jc w:val="right"/>
      </w:pPr>
      <w:r>
        <w:rPr>
          <w:rFonts w:eastAsia="Times New Roman"/>
          <w:sz w:val="20"/>
          <w:szCs w:val="20"/>
        </w:rPr>
        <w:t>07.02.22</w:t>
      </w:r>
    </w:p>
    <w:p w:rsidR="000E3EF7" w:rsidRPr="000A5C74" w:rsidRDefault="000E3EF7">
      <w:pPr>
        <w:ind w:firstLine="567"/>
        <w:rPr>
          <w:rFonts w:eastAsia="Times New Roman"/>
          <w:sz w:val="20"/>
          <w:szCs w:val="20"/>
        </w:rPr>
      </w:pPr>
    </w:p>
    <w:p w:rsidR="000E3EF7" w:rsidRDefault="000E3EF7">
      <w:pPr>
        <w:overflowPunct w:val="0"/>
        <w:rPr>
          <w:rFonts w:eastAsia="Times New Roman"/>
          <w:sz w:val="20"/>
          <w:szCs w:val="20"/>
        </w:rPr>
      </w:pPr>
    </w:p>
    <w:p w:rsidR="000E3EF7" w:rsidRPr="000A5C74" w:rsidRDefault="0036553E">
      <w:r>
        <w:rPr>
          <w:rFonts w:eastAsia="Times New Roman"/>
          <w:sz w:val="20"/>
          <w:szCs w:val="20"/>
        </w:rPr>
        <w:t>Организатор</w:t>
      </w:r>
      <w:r w:rsidRPr="000A5C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5C74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0E3EF7" w:rsidRPr="000A5C74" w:rsidRDefault="000E3EF7">
      <w:pPr>
        <w:rPr>
          <w:rFonts w:eastAsia="Times New Roman"/>
          <w:sz w:val="20"/>
          <w:szCs w:val="20"/>
        </w:rPr>
      </w:pPr>
    </w:p>
    <w:p w:rsidR="000E3EF7" w:rsidRPr="000A5C74" w:rsidRDefault="0036553E">
      <w:pPr>
        <w:rPr>
          <w:sz w:val="16"/>
          <w:szCs w:val="16"/>
        </w:rPr>
      </w:pPr>
      <w:r w:rsidRPr="000A5C74">
        <w:rPr>
          <w:rFonts w:eastAsia="Times New Roman"/>
          <w:sz w:val="20"/>
          <w:szCs w:val="20"/>
        </w:rPr>
        <w:t>Заказчики:</w:t>
      </w:r>
      <w:r w:rsidRPr="000A5C74">
        <w:rPr>
          <w:rFonts w:eastAsia="Times New Roman"/>
          <w:sz w:val="20"/>
          <w:szCs w:val="20"/>
        </w:rPr>
        <w:br/>
      </w:r>
      <w:proofErr w:type="gramStart"/>
      <w:r w:rsidRPr="000A5C74">
        <w:rPr>
          <w:rFonts w:eastAsia="Times New Roman"/>
          <w:sz w:val="16"/>
          <w:szCs w:val="16"/>
        </w:rPr>
        <w:t>ГОСУДАРСТВЕННОЕ БЮДЖЕТНОЕ УЧРЕЖДЕНИЕ ЗДРАВООХРАНЕНИЯ "ЛЕНИНГРАДСКИЙ ОБЛАСТНОЙ ЦЕНТР СПЕЦИАЛ</w:t>
      </w:r>
      <w:r w:rsidRPr="000A5C74">
        <w:rPr>
          <w:rFonts w:eastAsia="Times New Roman"/>
          <w:sz w:val="16"/>
          <w:szCs w:val="16"/>
        </w:rPr>
        <w:t>ИЗИРОВАННЫХ ВИДОВ МЕДИЦИНСКОЙ ПОМОЩИ"</w:t>
      </w:r>
      <w:r w:rsidRPr="000A5C74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"УЛЬЯНОВСКАЯ ПСИХИАТРИЧЕСКАЯ БОЛЬНИЦА"</w:t>
      </w:r>
      <w:r w:rsidRPr="000A5C74">
        <w:rPr>
          <w:rFonts w:eastAsia="Times New Roman"/>
          <w:sz w:val="16"/>
          <w:szCs w:val="16"/>
        </w:rPr>
        <w:br/>
        <w:t>ЛЕНИНГРАДСКОЕ ОБЛАСТНОЕ ГОСУДАРСТВЕННОЕ БЮДЖЕТНОЕ УЧРЕЖДЕНИЕ ЗДРАВООХРАНЕНИЯ "ДЕТСКАЯ КЛИНИЧЕСКАЯ БОЛЬНИЦ</w:t>
      </w:r>
      <w:r w:rsidRPr="000A5C74">
        <w:rPr>
          <w:rFonts w:eastAsia="Times New Roman"/>
          <w:sz w:val="16"/>
          <w:szCs w:val="16"/>
        </w:rPr>
        <w:t>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"ЛЕНИНГРАДСКИЙ ОБЛАСТНОЙ КЛИНИЧЕСКИЙ ОНКОЛОГИЧЕСКИЙ ДИСПАНСЕР ИМ. Л.Д. РОМАНА"</w:t>
      </w:r>
      <w:r w:rsidRPr="000A5C74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"ОБЛАСТНАЯ ТУБЕРКУЛЕЗНАЯ БОЛЬНИЦА В Г. ТИХВИНЕ"</w:t>
      </w:r>
      <w:r w:rsidRPr="000A5C74">
        <w:rPr>
          <w:rFonts w:eastAsia="Times New Roman"/>
          <w:sz w:val="16"/>
          <w:szCs w:val="16"/>
        </w:rPr>
        <w:br/>
        <w:t>ЛЕНИНГРАДСКОЕ ОБЛАСТНОЕ ГОСУДАРСТВЕННОЕ БЮДЖЕТНОЕ УЧРЕЖДЕНИЕ ЗДРАВООХРАНЕНИЯ</w:t>
      </w:r>
      <w:proofErr w:type="gramEnd"/>
      <w:r w:rsidRPr="000A5C74">
        <w:rPr>
          <w:rFonts w:eastAsia="Times New Roman"/>
          <w:sz w:val="16"/>
          <w:szCs w:val="16"/>
        </w:rPr>
        <w:t xml:space="preserve"> "</w:t>
      </w:r>
      <w:proofErr w:type="gramStart"/>
      <w:r w:rsidRPr="000A5C74">
        <w:rPr>
          <w:rFonts w:eastAsia="Times New Roman"/>
          <w:sz w:val="16"/>
          <w:szCs w:val="16"/>
        </w:rPr>
        <w:t>ВЫБОРГСКИЙ МЕЖРАЙОННЫЙ НАРКОЛОГИЧЕСКИЙ ДИСПАНСЕР"</w:t>
      </w:r>
      <w:r w:rsidRPr="000A5C74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"ДРУЖНОСЕЛЬСКАЯ ПСИХИАТРИЧЕСКАЯ БОЛЬНИЦА"</w:t>
      </w:r>
      <w:r w:rsidRPr="000A5C74">
        <w:rPr>
          <w:rFonts w:eastAsia="Times New Roman"/>
          <w:sz w:val="16"/>
          <w:szCs w:val="16"/>
        </w:rPr>
        <w:br/>
        <w:t>ЛЕНИНГРАДСК</w:t>
      </w:r>
      <w:r w:rsidRPr="000A5C74">
        <w:rPr>
          <w:rFonts w:eastAsia="Times New Roman"/>
          <w:sz w:val="16"/>
          <w:szCs w:val="16"/>
        </w:rPr>
        <w:t>ОЕ ОБЛАСТНОЕ ГОСУДАРСТВЕННОЕ КАЗЕННОЕ УЧРЕЖДЕНИЕ ЗДРАВООХРАНЕНИЯ "СВИРСКАЯ ПСИХИАТРИЧЕСКАЯ БОЛЬНИЦА"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"ЛОДЕЙНОПОЛЬСКАЯ МЕЖРАЙОННАЯ БОЛЬНИЦА"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</w:t>
      </w:r>
      <w:r w:rsidRPr="000A5C74">
        <w:rPr>
          <w:rFonts w:eastAsia="Times New Roman"/>
          <w:sz w:val="16"/>
          <w:szCs w:val="16"/>
        </w:rPr>
        <w:t>ВООХРАНЕНИЯ ЛЕНИНГРАДСКОЙ ОБЛАСТИ "ЛУЖСКАЯ МЕЖРАЙОННАЯ БОЛЬНИЦА"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</w:t>
      </w:r>
      <w:r w:rsidRPr="000A5C74">
        <w:rPr>
          <w:rFonts w:eastAsia="Times New Roman"/>
          <w:sz w:val="16"/>
          <w:szCs w:val="16"/>
        </w:rPr>
        <w:t>СТИ "КИРОВСКАЯ МЕЖРАЙОННАЯ БОЛЬНИЦА"</w:t>
      </w:r>
      <w:r w:rsidRPr="000A5C74">
        <w:rPr>
          <w:rFonts w:eastAsia="Times New Roman"/>
          <w:sz w:val="16"/>
          <w:szCs w:val="16"/>
        </w:rPr>
        <w:br/>
        <w:t>ГОСУДАРСТВЕННОЕ</w:t>
      </w:r>
      <w:proofErr w:type="gramEnd"/>
      <w:r w:rsidRPr="000A5C74">
        <w:rPr>
          <w:rFonts w:eastAsia="Times New Roman"/>
          <w:sz w:val="16"/>
          <w:szCs w:val="16"/>
        </w:rPr>
        <w:t xml:space="preserve"> </w:t>
      </w:r>
      <w:proofErr w:type="gramStart"/>
      <w:r w:rsidRPr="000A5C74">
        <w:rPr>
          <w:rFonts w:eastAsia="Times New Roman"/>
          <w:sz w:val="16"/>
          <w:szCs w:val="16"/>
        </w:rPr>
        <w:t>БЮДЖЕТНОЕ УЧРЕЖДЕНИЕ ЗДРАВООХРАНЕНИЯ ЛЕНИНГРАДСКОЙ ОБЛАСТИ "ТИХВИНСКАЯ МЕЖРАЙОННАЯ БОЛЬНИЦА ИМ.А.Ф.КАЛМЫКОВА"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"ТОСНЕНСКАЯ КЛИНИЧ</w:t>
      </w:r>
      <w:r w:rsidRPr="000A5C74">
        <w:rPr>
          <w:rFonts w:eastAsia="Times New Roman"/>
          <w:sz w:val="16"/>
          <w:szCs w:val="16"/>
        </w:rPr>
        <w:t>ЕСКАЯ МЕЖРАЙОННАЯ БОЛЬНИЦА"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"ПОДПОРОЖСКАЯ МЕЖРАЙОННАЯ БОЛЬНИЦА"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"СЛАНЦЕВСКАЯ МЕЖРАЙОННАЯ БОЛЬНИЦА"</w:t>
      </w:r>
      <w:r w:rsidRPr="000A5C74">
        <w:rPr>
          <w:rFonts w:eastAsia="Times New Roman"/>
          <w:sz w:val="16"/>
          <w:szCs w:val="16"/>
        </w:rPr>
        <w:br/>
        <w:t>ГОСУДАР</w:t>
      </w:r>
      <w:r w:rsidRPr="000A5C74">
        <w:rPr>
          <w:rFonts w:eastAsia="Times New Roman"/>
          <w:sz w:val="16"/>
          <w:szCs w:val="16"/>
        </w:rPr>
        <w:t>СТВЕННОЕ БЮДЖЕТНОЕ УЧРЕЖДЕНИЕ ЗДРАВООХРАНЕНИЯ ЛЕНИНГРАДСКОЙ ОБЛАСТИ "ПРИМОРСКАЯ РАЙОННАЯ БОЛЬНИЦА"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"ВЫБОРГСКАЯ ДЕТСКАЯ ГОРОДСКАЯ БОЛЬНИЦА"</w:t>
      </w:r>
      <w:r w:rsidRPr="000A5C74">
        <w:rPr>
          <w:rFonts w:eastAsia="Times New Roman"/>
          <w:sz w:val="16"/>
          <w:szCs w:val="16"/>
        </w:rPr>
        <w:br/>
        <w:t>ГОСУДАРСТВЕННОЕ</w:t>
      </w:r>
      <w:proofErr w:type="gramEnd"/>
      <w:r w:rsidRPr="000A5C74">
        <w:rPr>
          <w:rFonts w:eastAsia="Times New Roman"/>
          <w:sz w:val="16"/>
          <w:szCs w:val="16"/>
        </w:rPr>
        <w:t xml:space="preserve"> </w:t>
      </w:r>
      <w:proofErr w:type="gramStart"/>
      <w:r w:rsidRPr="000A5C74">
        <w:rPr>
          <w:rFonts w:eastAsia="Times New Roman"/>
          <w:sz w:val="16"/>
          <w:szCs w:val="16"/>
        </w:rPr>
        <w:t>БЮДЖЕТНОЕ УЧРЕЖДЕНИЕ ЗДРАВ</w:t>
      </w:r>
      <w:r w:rsidRPr="000A5C74">
        <w:rPr>
          <w:rFonts w:eastAsia="Times New Roman"/>
          <w:sz w:val="16"/>
          <w:szCs w:val="16"/>
        </w:rPr>
        <w:t>ООХРАНЕНИЯ ЛЕНИНГРАДСКОЙ ОБЛАСТИ "ВЫБОРГСКАЯ МЕЖРАЙОННАЯ БОЛЬНИЦА"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"РОЩИНСКАЯ МЕЖРАЙОННАЯ БОЛЬНИЦА"</w:t>
      </w:r>
      <w:r w:rsidRPr="000A5C74">
        <w:rPr>
          <w:rFonts w:eastAsia="Times New Roman"/>
          <w:sz w:val="16"/>
          <w:szCs w:val="16"/>
        </w:rPr>
        <w:br/>
        <w:t>ГОСУДАРСТВЕННОЕ  БЮДЖЕТНОЕ УЧРЕЖДЕНИЕ ЗДРАВООХРАНЕНИЯ ЛЕНИНГРАДСКОЙ ОБЛАСТИ "ВЫБО</w:t>
      </w:r>
      <w:r w:rsidRPr="000A5C74">
        <w:rPr>
          <w:rFonts w:eastAsia="Times New Roman"/>
          <w:sz w:val="16"/>
          <w:szCs w:val="16"/>
        </w:rPr>
        <w:t>РГСКИЙ РОДИЛЬНЫЙ ДОМ"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0A5C74">
        <w:rPr>
          <w:rFonts w:eastAsia="Times New Roman"/>
          <w:sz w:val="16"/>
          <w:szCs w:val="16"/>
        </w:rPr>
        <w:br/>
        <w:t>ГОСУДАРСТВЕННОЕ КАЗЕННОЕ УЧРЕЖДЕНИЕ ЗДРАВООХРАНЕНИЯ "ЛЕНИНГРАДСКИЙ ОБЛАСТНОЙ ПРОТИВОТУБЕРКУЛЕЗНЫЙ ДИСПАНСЕР"</w:t>
      </w:r>
      <w:r w:rsidRPr="000A5C74">
        <w:rPr>
          <w:rFonts w:eastAsia="Times New Roman"/>
          <w:sz w:val="16"/>
          <w:szCs w:val="16"/>
        </w:rPr>
        <w:br/>
        <w:t>ГОСУДАРСТВЕННОЕ БЮДЖЕТНОЕ У</w:t>
      </w:r>
      <w:r w:rsidRPr="000A5C74">
        <w:rPr>
          <w:rFonts w:eastAsia="Times New Roman"/>
          <w:sz w:val="16"/>
          <w:szCs w:val="16"/>
        </w:rPr>
        <w:t>ЧРЕЖДЕНИЕ ЗДРАВООХРАНЕНИЯ ЛЕНИНГРАДСКОЙ ОБЛАСТИ "БОКСИТОГОРСКАЯ МЕЖРАЙОННАЯ БОЛЬНИЦА"</w:t>
      </w:r>
      <w:r w:rsidRPr="000A5C74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ЛЕНИНГРАДСКОЙ ОБЛАСТИ "ТИХВИНСКАЯ ПСИХИАТРИЧЕСКАЯ БОЛЬНИЦА</w:t>
      </w:r>
      <w:proofErr w:type="gramEnd"/>
      <w:r w:rsidRPr="000A5C74">
        <w:rPr>
          <w:rFonts w:eastAsia="Times New Roman"/>
          <w:sz w:val="16"/>
          <w:szCs w:val="16"/>
        </w:rPr>
        <w:t>"</w:t>
      </w:r>
      <w:r w:rsidRPr="000A5C74">
        <w:rPr>
          <w:rFonts w:eastAsia="Times New Roman"/>
          <w:sz w:val="16"/>
          <w:szCs w:val="16"/>
        </w:rPr>
        <w:br/>
        <w:t>ГОСУДАРСТВЕННОЕ КАЗЕННОЕ УЧРЕЖДЕНИЕ ЗДРАВООХРАНЕНИЯ ЛЕНИНГ</w:t>
      </w:r>
      <w:r w:rsidRPr="000A5C74">
        <w:rPr>
          <w:rFonts w:eastAsia="Times New Roman"/>
          <w:sz w:val="16"/>
          <w:szCs w:val="16"/>
        </w:rPr>
        <w:t>РАДСКОЙ ОБЛАСТИ "ОБЛАСТНАЯ ТУБЕРКУЛЕЗНАЯ БОЛЬНИЦА В ГОРОДЕ ВЫБОРГЕ"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 ЗДРАВООХРАНЕНИЯ ЛЕНИНГРАДСКОЙ ОБЛАСТИ "ТОКСОВСКАЯ МЕЖРАЙОННАЯ БОЛЬНИЦА"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"СЕ</w:t>
      </w:r>
      <w:r w:rsidRPr="000A5C74">
        <w:rPr>
          <w:rFonts w:eastAsia="Times New Roman"/>
          <w:sz w:val="16"/>
          <w:szCs w:val="16"/>
        </w:rPr>
        <w:t>РТОЛОВСКАЯ ГОРОДСКАЯ БОЛЬНИЦА"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0A5C74">
        <w:rPr>
          <w:rFonts w:eastAsia="Times New Roman"/>
          <w:sz w:val="16"/>
          <w:szCs w:val="16"/>
        </w:rPr>
        <w:br/>
        <w:t>ГОСУДАРСТВЕННОЕ БЮДЖЕТНОЕ УЧРЕЖДЕНИЕ ЗДРАВООХРАНЕНИЯ ЛЕНИНГРАДСКОЙ ОБЛАСТИ "ВОЛОСОВСКАЯ МЕЖРАЙОННАЯ БОЛЬНИЦА"</w:t>
      </w:r>
    </w:p>
    <w:p w:rsidR="000E3EF7" w:rsidRPr="000A5C74" w:rsidRDefault="000E3EF7">
      <w:pPr>
        <w:rPr>
          <w:rFonts w:eastAsia="Times New Roman"/>
          <w:sz w:val="20"/>
          <w:szCs w:val="20"/>
        </w:rPr>
      </w:pPr>
    </w:p>
    <w:p w:rsidR="000E3EF7" w:rsidRPr="000A5C74" w:rsidRDefault="0036553E">
      <w:r>
        <w:rPr>
          <w:rFonts w:eastAsia="Times New Roman"/>
          <w:sz w:val="20"/>
          <w:szCs w:val="20"/>
        </w:rPr>
        <w:t>Наиме</w:t>
      </w:r>
      <w:r>
        <w:rPr>
          <w:rFonts w:eastAsia="Times New Roman"/>
          <w:sz w:val="20"/>
          <w:szCs w:val="20"/>
        </w:rPr>
        <w:t>нование</w:t>
      </w:r>
      <w:r w:rsidRPr="000A5C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5C74">
        <w:rPr>
          <w:rFonts w:eastAsia="Times New Roman"/>
          <w:sz w:val="20"/>
          <w:szCs w:val="20"/>
        </w:rPr>
        <w:t xml:space="preserve">: Поставка изделий медицинского назначения для лабораторных исследований на 2022-2023 г. (часть 10) </w:t>
      </w:r>
    </w:p>
    <w:p w:rsidR="000E3EF7" w:rsidRPr="000A5C74" w:rsidRDefault="000E3EF7">
      <w:pPr>
        <w:rPr>
          <w:rFonts w:eastAsia="Times New Roman"/>
          <w:sz w:val="20"/>
          <w:szCs w:val="20"/>
        </w:rPr>
      </w:pPr>
    </w:p>
    <w:p w:rsidR="000E3EF7" w:rsidRPr="000A5C74" w:rsidRDefault="003655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Идентификационный код закупки: 212471000167047100100101880083250244, 212471501126247150100101890013250244, 21247040082754704010010145002325</w:t>
      </w:r>
      <w:r>
        <w:rPr>
          <w:rFonts w:eastAsia="Times New Roman"/>
          <w:sz w:val="20"/>
          <w:szCs w:val="20"/>
        </w:rPr>
        <w:t>0244, 212471600183847160100103270013250244, 213471700251347050100101650013250244, 213470404746847040100102500013250244, 212470601448247060100103780013250244, 212470100157847150100101690083250244, 212470404290347040100100660013250244, 2124703036520470301001</w:t>
      </w:r>
      <w:r>
        <w:rPr>
          <w:rFonts w:eastAsia="Times New Roman"/>
          <w:sz w:val="20"/>
          <w:szCs w:val="20"/>
        </w:rPr>
        <w:t>01510013250244, 212470900032947110100102730013250244, 212782546674047070100102530013250244, 212471100265147110100102170013250244, 212470400732047040100100870013250244, 212780400937378040100107660013250244, 213470408872147040100102880013250244, 212471500150</w:t>
      </w:r>
      <w:r>
        <w:rPr>
          <w:rFonts w:eastAsia="Times New Roman"/>
          <w:sz w:val="20"/>
          <w:szCs w:val="20"/>
        </w:rPr>
        <w:t>747150100105890013250244, 212470403159547040100101290013250244, 212470301152547030100102710013250244, 212470000125478020100111850013250244, 212782601263778390100101060013250244, 212470800347947270100102640013250244, 212470900148147110100100890073250244, 21</w:t>
      </w:r>
      <w:r>
        <w:rPr>
          <w:rFonts w:eastAsia="Times New Roman"/>
          <w:sz w:val="20"/>
          <w:szCs w:val="20"/>
        </w:rPr>
        <w:t>2471500660047150100101840013250244, 212470200270447020100123980013250244, 212470402151947040100100700013250244, 212471600675547160100102340013250244, 212780300872247030100101860153250244, 212471900502047050100101530063250244, 212471300158047070100102710013</w:t>
      </w:r>
      <w:r>
        <w:rPr>
          <w:rFonts w:eastAsia="Times New Roman"/>
          <w:sz w:val="20"/>
          <w:szCs w:val="20"/>
        </w:rPr>
        <w:t>250244</w:t>
      </w:r>
    </w:p>
    <w:p w:rsidR="000E3EF7" w:rsidRDefault="000E3EF7"/>
    <w:p w:rsidR="000E3EF7" w:rsidRDefault="003655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11 991 701,00 руб.</w:t>
      </w:r>
    </w:p>
    <w:p w:rsidR="000E3EF7" w:rsidRDefault="000E3EF7">
      <w:pPr>
        <w:rPr>
          <w:rFonts w:eastAsia="Times New Roman"/>
          <w:sz w:val="20"/>
          <w:szCs w:val="20"/>
        </w:rPr>
      </w:pPr>
    </w:p>
    <w:p w:rsidR="000E3EF7" w:rsidRDefault="000A5C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 w:rsidR="0036553E">
        <w:rPr>
          <w:rFonts w:eastAsia="Times New Roman"/>
          <w:sz w:val="20"/>
          <w:szCs w:val="20"/>
        </w:rPr>
        <w:t>ау</w:t>
      </w:r>
      <w:proofErr w:type="gramEnd"/>
      <w:r w:rsidR="0036553E"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присутствовали</w:t>
      </w:r>
      <w:r w:rsidR="0036553E"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E3EF7">
        <w:tc>
          <w:tcPr>
            <w:tcW w:w="3401" w:type="dxa"/>
            <w:shd w:val="clear" w:color="auto" w:fill="auto"/>
          </w:tcPr>
          <w:p w:rsidR="000E3EF7" w:rsidRDefault="0036553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3EF7" w:rsidRDefault="003655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4" w:type="dxa"/>
            <w:shd w:val="clear" w:color="auto" w:fill="auto"/>
          </w:tcPr>
          <w:p w:rsidR="000E3EF7" w:rsidRDefault="003655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3EF7">
        <w:tc>
          <w:tcPr>
            <w:tcW w:w="3401" w:type="dxa"/>
            <w:shd w:val="clear" w:color="auto" w:fill="auto"/>
          </w:tcPr>
          <w:p w:rsidR="000E3EF7" w:rsidRDefault="0036553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3EF7" w:rsidRDefault="003655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3EF7" w:rsidRDefault="003655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3EF7">
        <w:tc>
          <w:tcPr>
            <w:tcW w:w="3401" w:type="dxa"/>
            <w:shd w:val="clear" w:color="auto" w:fill="auto"/>
          </w:tcPr>
          <w:p w:rsidR="000E3EF7" w:rsidRDefault="0036553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3EF7" w:rsidRDefault="003655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124" w:type="dxa"/>
            <w:shd w:val="clear" w:color="auto" w:fill="auto"/>
          </w:tcPr>
          <w:p w:rsidR="000E3EF7" w:rsidRDefault="003655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E3EF7" w:rsidRDefault="000E3EF7">
      <w:pPr>
        <w:rPr>
          <w:rFonts w:eastAsia="Times New Roman"/>
          <w:sz w:val="20"/>
          <w:szCs w:val="20"/>
        </w:rPr>
      </w:pPr>
    </w:p>
    <w:p w:rsidR="000E3EF7" w:rsidRDefault="003655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3EF7" w:rsidRDefault="000E3EF7">
      <w:pPr>
        <w:rPr>
          <w:rFonts w:eastAsia="Times New Roman"/>
          <w:sz w:val="20"/>
          <w:szCs w:val="20"/>
        </w:rPr>
      </w:pPr>
    </w:p>
    <w:p w:rsidR="000E3EF7" w:rsidRDefault="003655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</w:t>
      </w:r>
      <w:r>
        <w:rPr>
          <w:rFonts w:eastAsia="Times New Roman"/>
          <w:sz w:val="20"/>
          <w:szCs w:val="20"/>
        </w:rPr>
        <w:t xml:space="preserve"> заявок на участие в аукционе.</w:t>
      </w:r>
    </w:p>
    <w:p w:rsidR="000E3EF7" w:rsidRDefault="000E3EF7">
      <w:pPr>
        <w:rPr>
          <w:rFonts w:eastAsia="Times New Roman"/>
          <w:sz w:val="20"/>
          <w:szCs w:val="20"/>
        </w:rPr>
      </w:pPr>
    </w:p>
    <w:p w:rsidR="000E3EF7" w:rsidRDefault="003655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0E3EF7" w:rsidRDefault="000E3E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E3EF7">
        <w:tc>
          <w:tcPr>
            <w:tcW w:w="9922" w:type="dxa"/>
            <w:shd w:val="clear" w:color="auto" w:fill="auto"/>
          </w:tcPr>
          <w:p w:rsidR="000E3EF7" w:rsidRDefault="0036553E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E3EF7">
        <w:tc>
          <w:tcPr>
            <w:tcW w:w="9922" w:type="dxa"/>
            <w:shd w:val="clear" w:color="auto" w:fill="auto"/>
          </w:tcPr>
          <w:p w:rsidR="000E3EF7" w:rsidRDefault="003655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EA-147508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03.02.22 14:58:23 (MSK+00:00)</w:t>
            </w:r>
          </w:p>
        </w:tc>
      </w:tr>
      <w:tr w:rsidR="000E3EF7">
        <w:tc>
          <w:tcPr>
            <w:tcW w:w="9922" w:type="dxa"/>
            <w:shd w:val="clear" w:color="auto" w:fill="auto"/>
          </w:tcPr>
          <w:p w:rsidR="000E3EF7" w:rsidRDefault="003655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EA-147530</w:t>
            </w:r>
            <w:r>
              <w:rPr>
                <w:rFonts w:eastAsia="Times New Roman"/>
                <w:sz w:val="20"/>
                <w:szCs w:val="20"/>
              </w:rPr>
              <w:t>, дата и время подачи зая</w:t>
            </w:r>
            <w:r>
              <w:rPr>
                <w:rFonts w:eastAsia="Times New Roman"/>
                <w:sz w:val="20"/>
                <w:szCs w:val="20"/>
              </w:rPr>
              <w:t xml:space="preserve">вки: </w:t>
            </w:r>
            <w:r>
              <w:rPr>
                <w:sz w:val="20"/>
                <w:szCs w:val="20"/>
              </w:rPr>
              <w:t>03.02.22 16:34:18 (MSK+00:00)</w:t>
            </w:r>
          </w:p>
        </w:tc>
      </w:tr>
      <w:tr w:rsidR="000E3EF7">
        <w:tc>
          <w:tcPr>
            <w:tcW w:w="9922" w:type="dxa"/>
            <w:shd w:val="clear" w:color="auto" w:fill="auto"/>
          </w:tcPr>
          <w:p w:rsidR="000E3EF7" w:rsidRDefault="003655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EA-147537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03.02.22 16:58:15 (MSK+00:00)</w:t>
            </w:r>
          </w:p>
        </w:tc>
      </w:tr>
      <w:tr w:rsidR="000E3EF7">
        <w:tc>
          <w:tcPr>
            <w:tcW w:w="9922" w:type="dxa"/>
            <w:shd w:val="clear" w:color="auto" w:fill="auto"/>
          </w:tcPr>
          <w:p w:rsidR="000E3EF7" w:rsidRDefault="003655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EA-147544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03.02.22 17:51:44 (MSK+00:00)</w:t>
            </w:r>
          </w:p>
        </w:tc>
      </w:tr>
    </w:tbl>
    <w:p w:rsidR="000E3EF7" w:rsidRDefault="000E3EF7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7"/>
        <w:gridCol w:w="3410"/>
        <w:gridCol w:w="1407"/>
      </w:tblGrid>
      <w:tr w:rsidR="000E3EF7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0E3EF7" w:rsidRDefault="0036553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3EF7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0E3EF7" w:rsidRDefault="0036553E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0E3EF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EA-147508</w:t>
            </w:r>
            <w:bookmarkStart w:id="1" w:name="_GoBack"/>
            <w:bookmarkEnd w:id="1"/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E3EF7" w:rsidRDefault="000E3E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E3E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E3EF7" w:rsidRDefault="000E3E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Владимиров Дмитрий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E3E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E3EF7" w:rsidRDefault="000E3E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E3EF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EA-147530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E3EF7" w:rsidRDefault="000E3E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E3E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E3EF7" w:rsidRDefault="000E3E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Владимиров Дмитрий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E3E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E3EF7" w:rsidRDefault="000E3E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E3EF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EA-147537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E3EF7" w:rsidRDefault="000E3E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Юлиана </w:t>
            </w:r>
            <w:r>
              <w:rPr>
                <w:rFonts w:eastAsia="Times New Roman"/>
                <w:sz w:val="20"/>
                <w:szCs w:val="20"/>
              </w:rPr>
              <w:t>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E3E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E3EF7" w:rsidRDefault="000E3E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Владимиров Дмитрий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E3E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E3EF7" w:rsidRDefault="000E3E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E3EF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EA-147544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E3EF7" w:rsidRDefault="000E3E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E3E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EA-147544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E3EF7" w:rsidRDefault="000E3E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Владимиров Дмитрий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E3EF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EA-147544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E3EF7" w:rsidRDefault="000E3E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3EF7" w:rsidRDefault="0036553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0E3EF7" w:rsidRDefault="000E3EF7">
      <w:pPr>
        <w:rPr>
          <w:sz w:val="20"/>
          <w:szCs w:val="20"/>
        </w:rPr>
      </w:pPr>
    </w:p>
    <w:p w:rsidR="000E3EF7" w:rsidRDefault="000E3EF7">
      <w:pPr>
        <w:jc w:val="both"/>
        <w:rPr>
          <w:sz w:val="20"/>
          <w:szCs w:val="20"/>
        </w:rPr>
      </w:pPr>
    </w:p>
    <w:p w:rsidR="000E3EF7" w:rsidRDefault="0036553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E3EF7">
        <w:tc>
          <w:tcPr>
            <w:tcW w:w="9922" w:type="dxa"/>
            <w:shd w:val="clear" w:color="auto" w:fill="auto"/>
          </w:tcPr>
          <w:p w:rsidR="000E3EF7" w:rsidRDefault="0036553E">
            <w:pPr>
              <w:jc w:val="both"/>
            </w:pPr>
            <w:r>
              <w:rPr>
                <w:sz w:val="20"/>
                <w:szCs w:val="20"/>
                <w:lang w:val="en-US"/>
              </w:rPr>
              <w:t>EA-147508</w:t>
            </w:r>
          </w:p>
        </w:tc>
      </w:tr>
      <w:tr w:rsidR="000E3EF7">
        <w:tc>
          <w:tcPr>
            <w:tcW w:w="9922" w:type="dxa"/>
            <w:shd w:val="clear" w:color="auto" w:fill="auto"/>
          </w:tcPr>
          <w:p w:rsidR="000E3EF7" w:rsidRDefault="0036553E">
            <w:pPr>
              <w:jc w:val="both"/>
            </w:pPr>
            <w:r>
              <w:rPr>
                <w:sz w:val="20"/>
                <w:szCs w:val="20"/>
                <w:lang w:val="en-US"/>
              </w:rPr>
              <w:t>EA-147530</w:t>
            </w:r>
          </w:p>
        </w:tc>
      </w:tr>
      <w:tr w:rsidR="000E3EF7">
        <w:tc>
          <w:tcPr>
            <w:tcW w:w="9922" w:type="dxa"/>
            <w:shd w:val="clear" w:color="auto" w:fill="auto"/>
          </w:tcPr>
          <w:p w:rsidR="000E3EF7" w:rsidRDefault="0036553E">
            <w:pPr>
              <w:jc w:val="both"/>
            </w:pPr>
            <w:r>
              <w:rPr>
                <w:sz w:val="20"/>
                <w:szCs w:val="20"/>
                <w:lang w:val="en-US"/>
              </w:rPr>
              <w:t>EA-147537</w:t>
            </w:r>
          </w:p>
        </w:tc>
      </w:tr>
      <w:tr w:rsidR="000E3EF7">
        <w:tc>
          <w:tcPr>
            <w:tcW w:w="9922" w:type="dxa"/>
            <w:shd w:val="clear" w:color="auto" w:fill="auto"/>
          </w:tcPr>
          <w:p w:rsidR="000E3EF7" w:rsidRDefault="0036553E">
            <w:pPr>
              <w:jc w:val="both"/>
            </w:pPr>
            <w:r>
              <w:rPr>
                <w:sz w:val="20"/>
                <w:szCs w:val="20"/>
                <w:lang w:val="en-US"/>
              </w:rPr>
              <w:t>EA-147544</w:t>
            </w:r>
          </w:p>
        </w:tc>
      </w:tr>
    </w:tbl>
    <w:p w:rsidR="000E3EF7" w:rsidRDefault="000E3EF7">
      <w:pPr>
        <w:rPr>
          <w:rFonts w:eastAsia="Times New Roman"/>
          <w:sz w:val="20"/>
          <w:szCs w:val="20"/>
        </w:rPr>
      </w:pPr>
    </w:p>
    <w:p w:rsidR="000E3EF7" w:rsidRDefault="0036553E">
      <w:pPr>
        <w:jc w:val="both"/>
      </w:pPr>
      <w:r w:rsidRPr="000A5C7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3EF7" w:rsidRDefault="000E3EF7">
      <w:pPr>
        <w:jc w:val="both"/>
        <w:rPr>
          <w:rFonts w:eastAsia="Times New Roman"/>
          <w:sz w:val="20"/>
          <w:szCs w:val="20"/>
        </w:rPr>
      </w:pPr>
    </w:p>
    <w:p w:rsidR="000E3EF7" w:rsidRDefault="0036553E">
      <w:r>
        <w:rPr>
          <w:rFonts w:eastAsia="Times New Roman"/>
          <w:sz w:val="20"/>
          <w:szCs w:val="20"/>
        </w:rPr>
        <w:t>Подписи</w:t>
      </w:r>
    </w:p>
    <w:p w:rsidR="000E3EF7" w:rsidRDefault="000E3EF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0E3EF7">
        <w:tc>
          <w:tcPr>
            <w:tcW w:w="3307" w:type="dxa"/>
            <w:shd w:val="clear" w:color="auto" w:fill="auto"/>
            <w:vAlign w:val="bottom"/>
          </w:tcPr>
          <w:p w:rsidR="000E3EF7" w:rsidRDefault="003655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E3EF7" w:rsidRDefault="000E3E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E3EF7" w:rsidRDefault="0036553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0E3EF7">
        <w:tc>
          <w:tcPr>
            <w:tcW w:w="3307" w:type="dxa"/>
            <w:shd w:val="clear" w:color="auto" w:fill="auto"/>
            <w:vAlign w:val="bottom"/>
          </w:tcPr>
          <w:p w:rsidR="000E3EF7" w:rsidRDefault="003655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E3EF7" w:rsidRDefault="000E3E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E3EF7" w:rsidRDefault="0036553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0E3EF7">
        <w:tc>
          <w:tcPr>
            <w:tcW w:w="3307" w:type="dxa"/>
            <w:shd w:val="clear" w:color="auto" w:fill="auto"/>
            <w:vAlign w:val="bottom"/>
          </w:tcPr>
          <w:p w:rsidR="000E3EF7" w:rsidRDefault="003655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E3EF7" w:rsidRDefault="000E3E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E3EF7" w:rsidRDefault="0036553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</w:tbl>
    <w:p w:rsidR="0036553E" w:rsidRDefault="0036553E"/>
    <w:sectPr w:rsidR="0036553E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53E" w:rsidRDefault="0036553E" w:rsidP="000A5C74">
      <w:r>
        <w:separator/>
      </w:r>
    </w:p>
  </w:endnote>
  <w:endnote w:type="continuationSeparator" w:id="0">
    <w:p w:rsidR="0036553E" w:rsidRDefault="0036553E" w:rsidP="000A5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53E" w:rsidRDefault="0036553E" w:rsidP="000A5C74">
      <w:r>
        <w:separator/>
      </w:r>
    </w:p>
  </w:footnote>
  <w:footnote w:type="continuationSeparator" w:id="0">
    <w:p w:rsidR="0036553E" w:rsidRDefault="0036553E" w:rsidP="000A5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C74" w:rsidRDefault="000A5C74">
    <w:pPr>
      <w:pStyle w:val="af4"/>
    </w:pPr>
  </w:p>
  <w:p w:rsidR="000A5C74" w:rsidRDefault="000A5C74">
    <w:pPr>
      <w:pStyle w:val="af4"/>
    </w:pPr>
  </w:p>
  <w:p w:rsidR="000A5C74" w:rsidRDefault="000A5C74">
    <w:pPr>
      <w:pStyle w:val="af4"/>
    </w:pPr>
    <w:r>
      <w:tab/>
    </w:r>
    <w:r>
      <w:tab/>
      <w:t>ЭА-1555/21</w:t>
    </w:r>
  </w:p>
  <w:p w:rsidR="000A5C74" w:rsidRDefault="000A5C74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E3EF7"/>
    <w:rsid w:val="000A5C74"/>
    <w:rsid w:val="000E3EF7"/>
    <w:rsid w:val="0036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0A5C74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0A5C74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0A5C74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0A5C74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1118</Words>
  <Characters>6379</Characters>
  <Application>Microsoft Office Word</Application>
  <DocSecurity>0</DocSecurity>
  <Lines>53</Lines>
  <Paragraphs>14</Paragraphs>
  <ScaleCrop>false</ScaleCrop>
  <Company>Hewlett-Packard Company</Company>
  <LinksUpToDate>false</LinksUpToDate>
  <CharactersWithSpaces>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 Борисовна Подкопаева</cp:lastModifiedBy>
  <cp:revision>26</cp:revision>
  <dcterms:created xsi:type="dcterms:W3CDTF">2019-09-11T09:00:00Z</dcterms:created>
  <dcterms:modified xsi:type="dcterms:W3CDTF">2022-02-07T07:05:00Z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